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9026"/>
      </w:tblGrid>
      <w:tr w:rsidR="00531F0B" w:rsidRPr="00A04F83" w14:paraId="2AF418C1" w14:textId="77777777" w:rsidTr="28CB75CA">
        <w:trPr>
          <w:jc w:val="center"/>
        </w:trPr>
        <w:tc>
          <w:tcPr>
            <w:tcW w:w="9026" w:type="dxa"/>
          </w:tcPr>
          <w:p w14:paraId="1476C1C3" w14:textId="77777777" w:rsidR="00531F0B" w:rsidRPr="00A04F83" w:rsidRDefault="00531F0B" w:rsidP="00E22D14">
            <w:pPr>
              <w:spacing w:after="0"/>
              <w:jc w:val="center"/>
              <w:rPr>
                <w:rFonts w:ascii="Arial" w:eastAsia="Times New Roman" w:hAnsi="Arial" w:cs="Arial"/>
                <w:color w:val="000000"/>
                <w:lang w:val="en-SG"/>
              </w:rPr>
            </w:pPr>
            <w:r w:rsidRPr="00A04F83">
              <w:rPr>
                <w:rFonts w:ascii="Arial" w:eastAsia="Times New Roman" w:hAnsi="Arial" w:cs="Arial"/>
                <w:noProof/>
                <w:color w:val="000000"/>
                <w:lang w:val="en-SG" w:eastAsia="en-SG"/>
              </w:rPr>
              <w:drawing>
                <wp:inline distT="0" distB="0" distL="0" distR="0" wp14:anchorId="79217800" wp14:editId="140582B3">
                  <wp:extent cx="2129750" cy="12382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logo_w 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4069" cy="1246575"/>
                          </a:xfrm>
                          <a:prstGeom prst="rect">
                            <a:avLst/>
                          </a:prstGeom>
                        </pic:spPr>
                      </pic:pic>
                    </a:graphicData>
                  </a:graphic>
                </wp:inline>
              </w:drawing>
            </w:r>
          </w:p>
        </w:tc>
      </w:tr>
      <w:tr w:rsidR="00531F0B" w:rsidRPr="00A04F83" w14:paraId="2F25A7D3" w14:textId="77777777" w:rsidTr="28CB75CA">
        <w:trPr>
          <w:jc w:val="center"/>
        </w:trPr>
        <w:tc>
          <w:tcPr>
            <w:tcW w:w="9026" w:type="dxa"/>
          </w:tcPr>
          <w:p w14:paraId="71665F74" w14:textId="77777777" w:rsidR="00531F0B" w:rsidRPr="00A04F83" w:rsidRDefault="00531F0B" w:rsidP="00E22D14">
            <w:pPr>
              <w:spacing w:after="0"/>
              <w:jc w:val="both"/>
              <w:rPr>
                <w:rFonts w:ascii="Arial" w:eastAsia="Times New Roman" w:hAnsi="Arial" w:cs="Arial"/>
                <w:color w:val="000000"/>
                <w:sz w:val="36"/>
                <w:szCs w:val="36"/>
                <w:lang w:val="en-SG"/>
              </w:rPr>
            </w:pPr>
          </w:p>
          <w:p w14:paraId="7F68DFF2" w14:textId="77777777" w:rsidR="00531F0B" w:rsidRPr="00A04F83" w:rsidRDefault="00531F0B" w:rsidP="00E22D14">
            <w:pPr>
              <w:spacing w:after="0"/>
              <w:jc w:val="both"/>
              <w:rPr>
                <w:rFonts w:ascii="Arial" w:eastAsia="Times New Roman" w:hAnsi="Arial" w:cs="Arial"/>
                <w:color w:val="000000"/>
                <w:sz w:val="36"/>
                <w:szCs w:val="36"/>
                <w:lang w:val="en-SG"/>
              </w:rPr>
            </w:pPr>
          </w:p>
          <w:p w14:paraId="75643C06" w14:textId="77777777" w:rsidR="00531F0B" w:rsidRPr="00A04F83" w:rsidRDefault="00531F0B" w:rsidP="00E22D14">
            <w:pPr>
              <w:spacing w:after="0"/>
              <w:jc w:val="both"/>
              <w:rPr>
                <w:rFonts w:ascii="Arial" w:eastAsia="Times New Roman" w:hAnsi="Arial" w:cs="Arial"/>
                <w:color w:val="000000"/>
                <w:sz w:val="36"/>
                <w:szCs w:val="36"/>
                <w:lang w:val="en-SG"/>
              </w:rPr>
            </w:pPr>
          </w:p>
          <w:p w14:paraId="0496FAF1" w14:textId="77777777" w:rsidR="00531F0B" w:rsidRPr="00A04F83" w:rsidRDefault="00531F0B" w:rsidP="00E22D14">
            <w:pPr>
              <w:spacing w:after="0"/>
              <w:jc w:val="both"/>
              <w:rPr>
                <w:rFonts w:ascii="Arial" w:eastAsia="Times New Roman" w:hAnsi="Arial" w:cs="Arial"/>
                <w:color w:val="000000"/>
                <w:sz w:val="36"/>
                <w:szCs w:val="36"/>
                <w:lang w:val="en-SG"/>
              </w:rPr>
            </w:pPr>
          </w:p>
        </w:tc>
      </w:tr>
      <w:tr w:rsidR="00531F0B" w:rsidRPr="00A04F83" w14:paraId="563FC07F" w14:textId="77777777" w:rsidTr="28CB75CA">
        <w:trPr>
          <w:jc w:val="center"/>
        </w:trPr>
        <w:tc>
          <w:tcPr>
            <w:tcW w:w="9026" w:type="dxa"/>
          </w:tcPr>
          <w:p w14:paraId="52A40CF0" w14:textId="77C0D5BD" w:rsidR="00531F0B" w:rsidRPr="00A04F83" w:rsidRDefault="00531F0B" w:rsidP="00E22D14">
            <w:pPr>
              <w:spacing w:after="0"/>
              <w:jc w:val="center"/>
              <w:rPr>
                <w:rFonts w:ascii="Arial" w:eastAsia="Times New Roman" w:hAnsi="Arial" w:cs="Arial"/>
                <w:b/>
                <w:caps/>
                <w:color w:val="000000" w:themeColor="text1"/>
                <w:sz w:val="32"/>
                <w:szCs w:val="32"/>
                <w:lang w:val="en-SG"/>
              </w:rPr>
            </w:pPr>
            <w:r w:rsidRPr="004567EE">
              <w:rPr>
                <w:rFonts w:ascii="Arial" w:eastAsia="Times New Roman" w:hAnsi="Arial" w:cs="Arial"/>
                <w:b/>
                <w:caps/>
                <w:color w:val="000000" w:themeColor="text1"/>
                <w:sz w:val="32"/>
                <w:szCs w:val="32"/>
                <w:lang w:val="en-SG"/>
              </w:rPr>
              <w:t xml:space="preserve">Request For Proposal </w:t>
            </w:r>
            <w:r w:rsidR="0070620A" w:rsidRPr="004567EE">
              <w:rPr>
                <w:rFonts w:ascii="Arial" w:eastAsia="Times New Roman" w:hAnsi="Arial" w:cs="Arial"/>
                <w:b/>
                <w:caps/>
                <w:color w:val="000000" w:themeColor="text1"/>
                <w:sz w:val="32"/>
                <w:szCs w:val="32"/>
                <w:lang w:val="en-SG"/>
              </w:rPr>
              <w:t>(RFP)</w:t>
            </w:r>
          </w:p>
          <w:p w14:paraId="6017AED5" w14:textId="77777777" w:rsidR="000E0AA3" w:rsidRDefault="00531F0B" w:rsidP="002E6C23">
            <w:pPr>
              <w:spacing w:after="0"/>
              <w:jc w:val="center"/>
              <w:rPr>
                <w:rFonts w:ascii="Arial" w:eastAsia="Times New Roman" w:hAnsi="Arial" w:cs="Arial"/>
                <w:b/>
                <w:caps/>
                <w:color w:val="000000" w:themeColor="text1"/>
                <w:sz w:val="32"/>
                <w:szCs w:val="32"/>
                <w:lang w:val="en-SG"/>
              </w:rPr>
            </w:pPr>
            <w:r w:rsidRPr="00A04F83">
              <w:rPr>
                <w:rFonts w:ascii="Arial" w:eastAsia="Times New Roman" w:hAnsi="Arial" w:cs="Arial"/>
                <w:b/>
                <w:caps/>
                <w:color w:val="000000" w:themeColor="text1"/>
                <w:sz w:val="32"/>
                <w:szCs w:val="32"/>
                <w:lang w:val="en-SG"/>
              </w:rPr>
              <w:t>to Appoint electricity Importer</w:t>
            </w:r>
            <w:r w:rsidR="00864320">
              <w:rPr>
                <w:rFonts w:ascii="Arial" w:eastAsia="Times New Roman" w:hAnsi="Arial" w:cs="Arial"/>
                <w:b/>
                <w:caps/>
                <w:color w:val="000000" w:themeColor="text1"/>
                <w:sz w:val="32"/>
                <w:szCs w:val="32"/>
                <w:lang w:val="en-SG"/>
              </w:rPr>
              <w:t>S</w:t>
            </w:r>
            <w:r w:rsidRPr="00A04F83">
              <w:rPr>
                <w:rFonts w:ascii="Arial" w:eastAsia="Times New Roman" w:hAnsi="Arial" w:cs="Arial"/>
                <w:b/>
                <w:caps/>
                <w:color w:val="000000" w:themeColor="text1"/>
                <w:sz w:val="32"/>
                <w:szCs w:val="32"/>
                <w:lang w:val="en-SG"/>
              </w:rPr>
              <w:t xml:space="preserve"> </w:t>
            </w:r>
          </w:p>
          <w:p w14:paraId="2F1FEFB7" w14:textId="3BD4A9BF" w:rsidR="00531F0B" w:rsidRDefault="00531F0B" w:rsidP="00B03D29">
            <w:pPr>
              <w:spacing w:after="0"/>
              <w:rPr>
                <w:rFonts w:ascii="Arial" w:eastAsia="Times New Roman" w:hAnsi="Arial" w:cs="Arial"/>
                <w:b/>
                <w:caps/>
                <w:color w:val="000000" w:themeColor="text1"/>
                <w:sz w:val="32"/>
                <w:szCs w:val="32"/>
                <w:lang w:val="en-SG"/>
              </w:rPr>
            </w:pPr>
            <w:r w:rsidRPr="00FC78C6">
              <w:rPr>
                <w:rFonts w:ascii="Arial" w:hAnsi="Arial" w:cs="Arial"/>
                <w:lang w:val="en-SG"/>
              </w:rPr>
              <w:br/>
            </w:r>
          </w:p>
          <w:p w14:paraId="5047055C" w14:textId="21F8C645" w:rsidR="00E002AC" w:rsidRDefault="001F0B96" w:rsidP="002E6C23">
            <w:pPr>
              <w:spacing w:after="0"/>
              <w:jc w:val="center"/>
              <w:rPr>
                <w:rFonts w:ascii="Arial" w:eastAsia="Times New Roman" w:hAnsi="Arial" w:cs="Arial"/>
                <w:b/>
                <w:caps/>
                <w:color w:val="000000" w:themeColor="text1"/>
                <w:sz w:val="32"/>
                <w:szCs w:val="32"/>
                <w:lang w:val="en-SG"/>
              </w:rPr>
            </w:pPr>
            <w:r>
              <w:rPr>
                <w:rFonts w:ascii="Arial" w:eastAsia="Times New Roman" w:hAnsi="Arial" w:cs="Arial"/>
                <w:b/>
                <w:caps/>
                <w:color w:val="000000" w:themeColor="text1"/>
                <w:sz w:val="32"/>
                <w:szCs w:val="32"/>
                <w:lang w:val="en-SG"/>
              </w:rPr>
              <w:t xml:space="preserve">Commercial </w:t>
            </w:r>
            <w:r w:rsidR="0070620A">
              <w:rPr>
                <w:rFonts w:ascii="Arial" w:eastAsia="Times New Roman" w:hAnsi="Arial" w:cs="Arial"/>
                <w:b/>
                <w:caps/>
                <w:color w:val="000000" w:themeColor="text1"/>
                <w:sz w:val="32"/>
                <w:szCs w:val="32"/>
                <w:lang w:val="en-SG"/>
              </w:rPr>
              <w:t>Section</w:t>
            </w:r>
          </w:p>
          <w:p w14:paraId="6D5AE802" w14:textId="6C8A29AC" w:rsidR="002E44AB" w:rsidRDefault="002E44AB" w:rsidP="002E6C23">
            <w:pPr>
              <w:spacing w:after="0"/>
              <w:jc w:val="center"/>
              <w:rPr>
                <w:rFonts w:ascii="Arial" w:eastAsia="Times New Roman" w:hAnsi="Arial" w:cs="Arial"/>
                <w:b/>
                <w:caps/>
                <w:color w:val="000000" w:themeColor="text1"/>
                <w:sz w:val="32"/>
                <w:szCs w:val="32"/>
                <w:lang w:val="en-SG"/>
              </w:rPr>
            </w:pPr>
            <w:r>
              <w:rPr>
                <w:rFonts w:ascii="Arial" w:eastAsia="Times New Roman" w:hAnsi="Arial" w:cs="Arial"/>
                <w:b/>
                <w:caps/>
                <w:color w:val="000000" w:themeColor="text1"/>
                <w:sz w:val="32"/>
                <w:szCs w:val="32"/>
                <w:lang w:val="en-SG"/>
              </w:rPr>
              <w:t xml:space="preserve">B2.1 </w:t>
            </w:r>
            <w:r w:rsidR="007E5AF0">
              <w:rPr>
                <w:rFonts w:ascii="Arial" w:eastAsia="Times New Roman" w:hAnsi="Arial" w:cs="Arial"/>
                <w:b/>
                <w:caps/>
                <w:color w:val="000000" w:themeColor="text1"/>
                <w:sz w:val="32"/>
                <w:szCs w:val="32"/>
                <w:lang w:val="en-SG"/>
              </w:rPr>
              <w:t>Summary of offtaker commitments</w:t>
            </w:r>
          </w:p>
          <w:p w14:paraId="187ACB0D" w14:textId="59CC4CB8" w:rsidR="002E44AB" w:rsidRDefault="002E44AB" w:rsidP="002E6C23">
            <w:pPr>
              <w:spacing w:after="0"/>
              <w:jc w:val="center"/>
              <w:rPr>
                <w:rFonts w:ascii="Arial" w:eastAsia="Times New Roman" w:hAnsi="Arial" w:cs="Arial"/>
                <w:b/>
                <w:caps/>
                <w:color w:val="000000" w:themeColor="text1"/>
                <w:sz w:val="32"/>
                <w:szCs w:val="32"/>
                <w:lang w:val="en-SG"/>
              </w:rPr>
            </w:pPr>
            <w:r>
              <w:rPr>
                <w:rFonts w:ascii="Arial" w:eastAsia="Times New Roman" w:hAnsi="Arial" w:cs="Arial"/>
                <w:b/>
                <w:caps/>
                <w:color w:val="000000" w:themeColor="text1"/>
                <w:sz w:val="32"/>
                <w:szCs w:val="32"/>
                <w:lang w:val="en-SG"/>
              </w:rPr>
              <w:t>&amp;</w:t>
            </w:r>
          </w:p>
          <w:p w14:paraId="421492A5" w14:textId="5A00D792" w:rsidR="001D0C52" w:rsidRDefault="001F0B96" w:rsidP="002E6C23">
            <w:pPr>
              <w:spacing w:after="0"/>
              <w:jc w:val="center"/>
              <w:rPr>
                <w:rFonts w:ascii="Arial" w:eastAsia="Times New Roman" w:hAnsi="Arial" w:cs="Arial"/>
                <w:b/>
                <w:caps/>
                <w:color w:val="000000" w:themeColor="text1"/>
                <w:sz w:val="32"/>
                <w:szCs w:val="32"/>
                <w:lang w:val="en-SG"/>
              </w:rPr>
            </w:pPr>
            <w:r>
              <w:rPr>
                <w:rFonts w:ascii="Arial" w:eastAsia="Times New Roman" w:hAnsi="Arial" w:cs="Arial"/>
                <w:b/>
                <w:caps/>
                <w:color w:val="000000" w:themeColor="text1"/>
                <w:sz w:val="32"/>
                <w:szCs w:val="32"/>
                <w:lang w:val="en-SG"/>
              </w:rPr>
              <w:t>B3.1 Request for Revenue Support</w:t>
            </w:r>
          </w:p>
          <w:p w14:paraId="1E33713F" w14:textId="5FDB03EE" w:rsidR="001D0C52" w:rsidRPr="00A04F83" w:rsidRDefault="001D0C52" w:rsidP="002E6C23">
            <w:pPr>
              <w:spacing w:after="0"/>
              <w:jc w:val="center"/>
              <w:rPr>
                <w:rFonts w:ascii="Arial" w:eastAsia="Times New Roman" w:hAnsi="Arial" w:cs="Arial"/>
                <w:b/>
                <w:caps/>
                <w:color w:val="000000" w:themeColor="text1"/>
                <w:sz w:val="32"/>
                <w:szCs w:val="32"/>
                <w:lang w:val="en-SG"/>
              </w:rPr>
            </w:pPr>
          </w:p>
          <w:p w14:paraId="067EAC3D" w14:textId="77777777" w:rsidR="0070620A" w:rsidRDefault="0070620A" w:rsidP="00E22D14">
            <w:pPr>
              <w:spacing w:after="0"/>
              <w:jc w:val="center"/>
              <w:rPr>
                <w:rFonts w:ascii="Arial" w:eastAsia="Times New Roman" w:hAnsi="Arial" w:cs="Arial"/>
                <w:b/>
                <w:smallCaps/>
                <w:color w:val="000000"/>
                <w:sz w:val="32"/>
                <w:szCs w:val="32"/>
                <w:lang w:val="en-SG"/>
              </w:rPr>
            </w:pPr>
          </w:p>
          <w:p w14:paraId="773C1006" w14:textId="440FD176" w:rsidR="0070620A" w:rsidRPr="00A04F83" w:rsidRDefault="0070620A" w:rsidP="0070620A">
            <w:pPr>
              <w:spacing w:after="0"/>
              <w:jc w:val="center"/>
              <w:rPr>
                <w:rFonts w:ascii="Arial" w:eastAsia="Times New Roman" w:hAnsi="Arial" w:cs="Arial"/>
                <w:b/>
                <w:smallCaps/>
                <w:color w:val="000000"/>
                <w:sz w:val="32"/>
                <w:szCs w:val="32"/>
                <w:lang w:val="en-SG"/>
              </w:rPr>
            </w:pPr>
          </w:p>
        </w:tc>
      </w:tr>
      <w:tr w:rsidR="00531F0B" w:rsidRPr="00A04F83" w14:paraId="3BC6B0CD" w14:textId="77777777" w:rsidTr="28CB75CA">
        <w:trPr>
          <w:jc w:val="center"/>
        </w:trPr>
        <w:tc>
          <w:tcPr>
            <w:tcW w:w="9026" w:type="dxa"/>
          </w:tcPr>
          <w:p w14:paraId="66C8ADF6" w14:textId="77777777" w:rsidR="00531F0B" w:rsidRPr="00A04F83" w:rsidRDefault="00531F0B" w:rsidP="00E22D14">
            <w:pPr>
              <w:spacing w:after="0"/>
              <w:jc w:val="both"/>
              <w:rPr>
                <w:rFonts w:ascii="Arial" w:eastAsia="Times New Roman" w:hAnsi="Arial" w:cs="Arial"/>
                <w:color w:val="000000"/>
                <w:sz w:val="32"/>
                <w:szCs w:val="32"/>
                <w:lang w:val="en-SG"/>
              </w:rPr>
            </w:pPr>
          </w:p>
        </w:tc>
      </w:tr>
      <w:tr w:rsidR="00531F0B" w:rsidRPr="00A04F83" w14:paraId="5F63D5ED" w14:textId="77777777" w:rsidTr="28CB75CA">
        <w:trPr>
          <w:jc w:val="center"/>
        </w:trPr>
        <w:tc>
          <w:tcPr>
            <w:tcW w:w="9026" w:type="dxa"/>
          </w:tcPr>
          <w:p w14:paraId="50797AAB" w14:textId="268C4229" w:rsidR="00417D03" w:rsidRPr="00A04F83" w:rsidRDefault="00417D03" w:rsidP="00E22D14">
            <w:pPr>
              <w:spacing w:after="0"/>
              <w:jc w:val="center"/>
              <w:rPr>
                <w:rFonts w:ascii="Arial" w:eastAsia="Times New Roman" w:hAnsi="Arial" w:cs="Arial"/>
                <w:color w:val="000000" w:themeColor="text1"/>
                <w:sz w:val="32"/>
                <w:szCs w:val="32"/>
                <w:lang w:val="en-SG"/>
              </w:rPr>
            </w:pPr>
          </w:p>
        </w:tc>
      </w:tr>
      <w:tr w:rsidR="00531F0B" w:rsidRPr="00A04F83" w14:paraId="0D522966" w14:textId="77777777" w:rsidTr="28CB75CA">
        <w:trPr>
          <w:jc w:val="center"/>
        </w:trPr>
        <w:tc>
          <w:tcPr>
            <w:tcW w:w="9026" w:type="dxa"/>
          </w:tcPr>
          <w:p w14:paraId="7AAEFD3F" w14:textId="28497B57" w:rsidR="00531F0B" w:rsidRDefault="00531F0B" w:rsidP="00E22D14">
            <w:pPr>
              <w:spacing w:after="0"/>
              <w:jc w:val="both"/>
              <w:rPr>
                <w:rFonts w:ascii="Arial" w:eastAsia="Times New Roman" w:hAnsi="Arial" w:cs="Arial"/>
                <w:b/>
                <w:bCs/>
                <w:color w:val="000000"/>
                <w:lang w:val="en-SG"/>
              </w:rPr>
            </w:pPr>
          </w:p>
          <w:p w14:paraId="260D8329" w14:textId="6F6D8B77" w:rsidR="00841380" w:rsidRDefault="00841380" w:rsidP="00E22D14">
            <w:pPr>
              <w:spacing w:after="0"/>
              <w:jc w:val="both"/>
              <w:rPr>
                <w:rFonts w:ascii="Arial" w:eastAsia="Times New Roman" w:hAnsi="Arial" w:cs="Arial"/>
                <w:b/>
                <w:bCs/>
                <w:color w:val="000000"/>
                <w:lang w:val="en-SG"/>
              </w:rPr>
            </w:pPr>
          </w:p>
          <w:p w14:paraId="46202612" w14:textId="17AE5F6A" w:rsidR="00841380" w:rsidRPr="003321C4" w:rsidRDefault="003321C4" w:rsidP="00E22D14">
            <w:pPr>
              <w:spacing w:after="0"/>
              <w:jc w:val="both"/>
              <w:rPr>
                <w:rFonts w:ascii="Arial" w:eastAsia="Times New Roman" w:hAnsi="Arial" w:cs="Arial"/>
                <w:b/>
                <w:bCs/>
                <w:i/>
                <w:iCs/>
                <w:color w:val="000000"/>
                <w:lang w:val="en-SG"/>
              </w:rPr>
            </w:pPr>
            <w:r>
              <w:rPr>
                <w:rFonts w:ascii="Arial" w:eastAsia="Times New Roman" w:hAnsi="Arial" w:cs="Arial"/>
                <w:b/>
                <w:bCs/>
                <w:color w:val="000000"/>
                <w:lang w:val="en-SG"/>
              </w:rPr>
              <w:t xml:space="preserve">PARTICIPANT: </w:t>
            </w:r>
            <w:r w:rsidRPr="003321C4">
              <w:rPr>
                <w:rFonts w:ascii="Arial" w:eastAsia="Times New Roman" w:hAnsi="Arial" w:cs="Arial"/>
                <w:b/>
                <w:bCs/>
                <w:i/>
                <w:iCs/>
                <w:color w:val="000000"/>
                <w:highlight w:val="yellow"/>
                <w:lang w:val="en-SG"/>
              </w:rPr>
              <w:t>PARTICIPANT TO ENTER ORGANISATION’S NAME</w:t>
            </w:r>
          </w:p>
          <w:p w14:paraId="5913B388" w14:textId="1478FC48" w:rsidR="00841380" w:rsidRPr="00FC78C6" w:rsidRDefault="003321C4" w:rsidP="00E22D14">
            <w:pPr>
              <w:spacing w:after="0"/>
              <w:jc w:val="both"/>
              <w:rPr>
                <w:rFonts w:ascii="Arial" w:eastAsia="Times New Roman" w:hAnsi="Arial" w:cs="Arial"/>
                <w:b/>
                <w:i/>
                <w:color w:val="000000"/>
                <w:lang w:val="en-SG"/>
              </w:rPr>
            </w:pPr>
            <w:r>
              <w:rPr>
                <w:rFonts w:ascii="Arial" w:eastAsia="Times New Roman" w:hAnsi="Arial" w:cs="Arial"/>
                <w:b/>
                <w:bCs/>
                <w:color w:val="000000"/>
                <w:lang w:val="en-SG"/>
              </w:rPr>
              <w:t xml:space="preserve">DATE </w:t>
            </w:r>
            <w:r w:rsidR="00441D6A">
              <w:rPr>
                <w:rFonts w:ascii="Arial" w:eastAsia="Times New Roman" w:hAnsi="Arial" w:cs="Arial"/>
                <w:b/>
                <w:bCs/>
                <w:color w:val="000000"/>
                <w:lang w:val="en-SG"/>
              </w:rPr>
              <w:t xml:space="preserve">OF SUBMISSION: </w:t>
            </w:r>
            <w:r w:rsidR="00441D6A" w:rsidRPr="00FC78C6">
              <w:rPr>
                <w:rFonts w:ascii="Arial" w:eastAsia="Times New Roman" w:hAnsi="Arial" w:cs="Arial"/>
                <w:b/>
                <w:i/>
                <w:color w:val="000000"/>
                <w:highlight w:val="yellow"/>
                <w:lang w:val="en-SG"/>
              </w:rPr>
              <w:t>PARTICIPANT TO COMPLETE</w:t>
            </w:r>
          </w:p>
          <w:p w14:paraId="2A225930" w14:textId="77777777" w:rsidR="00531F0B" w:rsidRPr="00A04F83" w:rsidRDefault="00531F0B" w:rsidP="00E22D14">
            <w:pPr>
              <w:spacing w:after="0"/>
              <w:jc w:val="both"/>
              <w:rPr>
                <w:rFonts w:ascii="Arial" w:eastAsia="Times New Roman" w:hAnsi="Arial" w:cs="Arial"/>
                <w:b/>
                <w:bCs/>
                <w:color w:val="000000"/>
                <w:lang w:val="en-SG"/>
              </w:rPr>
            </w:pPr>
          </w:p>
          <w:p w14:paraId="02C44A7A" w14:textId="77777777" w:rsidR="00531F0B" w:rsidRPr="00A04F83" w:rsidRDefault="00531F0B" w:rsidP="00E22D14">
            <w:pPr>
              <w:spacing w:after="0"/>
              <w:jc w:val="both"/>
              <w:rPr>
                <w:rFonts w:ascii="Arial" w:eastAsia="Times New Roman" w:hAnsi="Arial" w:cs="Arial"/>
                <w:b/>
                <w:bCs/>
                <w:color w:val="000000"/>
                <w:lang w:val="en-SG"/>
              </w:rPr>
            </w:pPr>
          </w:p>
          <w:p w14:paraId="3F69DB19" w14:textId="77777777" w:rsidR="00531F0B" w:rsidRPr="00A04F83" w:rsidRDefault="00531F0B" w:rsidP="00E56434">
            <w:pPr>
              <w:pStyle w:val="BodyText"/>
              <w:spacing w:line="240" w:lineRule="auto"/>
              <w:rPr>
                <w:b/>
                <w:bCs/>
                <w:smallCaps/>
                <w:sz w:val="20"/>
                <w:lang w:val="en-SG"/>
              </w:rPr>
            </w:pPr>
            <w:r w:rsidRPr="00A04F83">
              <w:rPr>
                <w:b/>
                <w:bCs/>
                <w:smallCaps/>
                <w:sz w:val="20"/>
                <w:lang w:val="en-SG"/>
              </w:rPr>
              <w:t>Energy Market Authority</w:t>
            </w:r>
          </w:p>
          <w:p w14:paraId="5B073170" w14:textId="5EE58EA9" w:rsidR="00531F0B" w:rsidRPr="00A04F83" w:rsidRDefault="00531F0B" w:rsidP="00E56434">
            <w:pPr>
              <w:pStyle w:val="BodyText"/>
              <w:spacing w:line="240" w:lineRule="auto"/>
              <w:rPr>
                <w:b/>
                <w:bCs/>
                <w:sz w:val="20"/>
                <w:lang w:val="en-SG"/>
              </w:rPr>
            </w:pPr>
            <w:r w:rsidRPr="00A04F83">
              <w:rPr>
                <w:b/>
                <w:bCs/>
                <w:sz w:val="20"/>
                <w:lang w:val="en-SG"/>
              </w:rPr>
              <w:t>991G Alexandra Road #01-29</w:t>
            </w:r>
          </w:p>
          <w:p w14:paraId="3E0080FC" w14:textId="77777777" w:rsidR="00531F0B" w:rsidRPr="00A04F83" w:rsidRDefault="00531F0B" w:rsidP="00E56434">
            <w:pPr>
              <w:pStyle w:val="BodyText"/>
              <w:spacing w:line="240" w:lineRule="auto"/>
              <w:ind w:firstLine="3"/>
              <w:rPr>
                <w:sz w:val="20"/>
                <w:lang w:val="en-SG"/>
              </w:rPr>
            </w:pPr>
            <w:r w:rsidRPr="00A04F83">
              <w:rPr>
                <w:b/>
                <w:bCs/>
                <w:sz w:val="20"/>
                <w:lang w:val="en-SG"/>
              </w:rPr>
              <w:t>Singapore 119975</w:t>
            </w:r>
          </w:p>
          <w:p w14:paraId="34612195" w14:textId="77777777" w:rsidR="00531F0B" w:rsidRPr="00A04F83" w:rsidRDefault="00000000" w:rsidP="00E22D14">
            <w:pPr>
              <w:tabs>
                <w:tab w:val="left" w:pos="4887"/>
              </w:tabs>
              <w:spacing w:after="0"/>
              <w:jc w:val="both"/>
              <w:rPr>
                <w:rFonts w:ascii="Arial" w:hAnsi="Arial" w:cs="Arial"/>
                <w:b/>
                <w:bCs/>
                <w:color w:val="0070C0"/>
                <w:sz w:val="20"/>
                <w:lang w:val="en-SG"/>
              </w:rPr>
            </w:pPr>
            <w:hyperlink r:id="rId9" w:history="1">
              <w:r w:rsidR="00531F0B" w:rsidRPr="00A04F83">
                <w:rPr>
                  <w:rStyle w:val="Hyperlink"/>
                  <w:rFonts w:ascii="Arial" w:hAnsi="Arial" w:cs="Arial"/>
                  <w:b/>
                  <w:bCs/>
                  <w:sz w:val="20"/>
                  <w:u w:val="none"/>
                  <w:lang w:val="en-SG"/>
                </w:rPr>
                <w:t>www.ema.gov.sg</w:t>
              </w:r>
            </w:hyperlink>
            <w:r w:rsidR="00531F0B" w:rsidRPr="00A04F83">
              <w:rPr>
                <w:rStyle w:val="Hyperlink"/>
                <w:rFonts w:ascii="Arial" w:hAnsi="Arial" w:cs="Arial"/>
                <w:b/>
                <w:bCs/>
                <w:sz w:val="20"/>
                <w:u w:val="none"/>
                <w:lang w:val="en-SG"/>
              </w:rPr>
              <w:tab/>
            </w:r>
          </w:p>
        </w:tc>
      </w:tr>
    </w:tbl>
    <w:p w14:paraId="240AE07C" w14:textId="77777777" w:rsidR="00531F0B" w:rsidRPr="00A04F83" w:rsidRDefault="00531F0B" w:rsidP="00531F0B">
      <w:pPr>
        <w:spacing w:after="0"/>
        <w:ind w:left="709" w:right="685"/>
        <w:jc w:val="center"/>
        <w:rPr>
          <w:rFonts w:ascii="Arial" w:hAnsi="Arial" w:cs="Arial"/>
          <w:b/>
          <w:sz w:val="24"/>
          <w:szCs w:val="24"/>
          <w:lang w:val="en-SG"/>
        </w:rPr>
      </w:pPr>
      <w:r w:rsidRPr="00A04F83">
        <w:rPr>
          <w:rFonts w:ascii="Arial" w:hAnsi="Arial" w:cs="Arial"/>
          <w:b/>
          <w:sz w:val="24"/>
          <w:szCs w:val="24"/>
          <w:lang w:val="en-SG"/>
        </w:rPr>
        <w:br w:type="page"/>
      </w:r>
    </w:p>
    <w:sdt>
      <w:sdtPr>
        <w:rPr>
          <w:rFonts w:ascii="Arial" w:eastAsia="Batang" w:hAnsi="Arial" w:cs="Arial"/>
          <w:b w:val="0"/>
          <w:bCs w:val="0"/>
          <w:color w:val="auto"/>
          <w:sz w:val="26"/>
          <w:szCs w:val="20"/>
          <w:lang w:val="en-US" w:eastAsia="ko-KR"/>
        </w:rPr>
        <w:id w:val="-501355299"/>
        <w:docPartObj>
          <w:docPartGallery w:val="Table of Contents"/>
          <w:docPartUnique/>
        </w:docPartObj>
      </w:sdtPr>
      <w:sdtContent>
        <w:p w14:paraId="46285F90" w14:textId="77777777" w:rsidR="00531F0B" w:rsidRPr="002E44AB" w:rsidRDefault="00531F0B" w:rsidP="006160FE">
          <w:pPr>
            <w:pStyle w:val="TOCHeading"/>
            <w:rPr>
              <w:rFonts w:ascii="Arial" w:hAnsi="Arial" w:cs="Arial"/>
              <w:color w:val="auto"/>
              <w:sz w:val="24"/>
              <w:szCs w:val="24"/>
            </w:rPr>
          </w:pPr>
          <w:r w:rsidRPr="002E44AB">
            <w:rPr>
              <w:rFonts w:ascii="Arial" w:hAnsi="Arial" w:cs="Arial"/>
              <w:color w:val="auto"/>
              <w:sz w:val="24"/>
              <w:szCs w:val="24"/>
            </w:rPr>
            <w:t>CONTENTS</w:t>
          </w:r>
        </w:p>
        <w:p w14:paraId="15E6F739" w14:textId="77777777" w:rsidR="00531F0B" w:rsidRPr="002E44AB" w:rsidRDefault="00531F0B" w:rsidP="00531F0B">
          <w:pPr>
            <w:spacing w:after="0"/>
            <w:rPr>
              <w:rFonts w:ascii="Arial" w:hAnsi="Arial" w:cs="Arial"/>
              <w:sz w:val="24"/>
              <w:szCs w:val="24"/>
              <w:lang w:val="en-SG" w:eastAsia="en-US"/>
            </w:rPr>
          </w:pPr>
        </w:p>
        <w:p w14:paraId="441BE45A" w14:textId="1C9AACF8" w:rsidR="0045534F" w:rsidRDefault="00531F0B">
          <w:pPr>
            <w:pStyle w:val="TOC2"/>
            <w:rPr>
              <w:rFonts w:asciiTheme="minorHAnsi" w:eastAsiaTheme="minorEastAsia" w:hAnsiTheme="minorHAnsi" w:cstheme="minorBidi"/>
              <w:noProof/>
              <w:sz w:val="22"/>
              <w:szCs w:val="22"/>
              <w:lang w:val="en-GB" w:eastAsia="en-GB"/>
            </w:rPr>
          </w:pPr>
          <w:r w:rsidRPr="005C450A">
            <w:rPr>
              <w:rFonts w:ascii="Arial" w:hAnsi="Arial" w:cs="Arial"/>
              <w:lang w:val="en-SG"/>
            </w:rPr>
            <w:fldChar w:fldCharType="begin"/>
          </w:r>
          <w:r w:rsidRPr="005C450A">
            <w:rPr>
              <w:rFonts w:ascii="Arial" w:hAnsi="Arial" w:cs="Arial"/>
              <w:lang w:val="en-SG"/>
            </w:rPr>
            <w:instrText xml:space="preserve"> TOC \o "1-3" \h \z \u </w:instrText>
          </w:r>
          <w:r w:rsidRPr="005C450A">
            <w:rPr>
              <w:rFonts w:ascii="Arial" w:hAnsi="Arial" w:cs="Arial"/>
              <w:lang w:val="en-SG"/>
            </w:rPr>
            <w:fldChar w:fldCharType="separate"/>
          </w:r>
          <w:hyperlink w:anchor="_Toc90387354" w:history="1">
            <w:r w:rsidR="0045534F" w:rsidRPr="008A73FF">
              <w:rPr>
                <w:rStyle w:val="Hyperlink"/>
                <w:rFonts w:ascii="Arial" w:hAnsi="Arial" w:cs="Arial"/>
                <w:b/>
                <w:bCs/>
                <w:noProof/>
                <w:lang w:val="en-SG" w:eastAsia="zh-CN"/>
              </w:rPr>
              <w:t>B2.1: Summary of offtaker commitments</w:t>
            </w:r>
            <w:r w:rsidR="0045534F">
              <w:rPr>
                <w:noProof/>
                <w:webHidden/>
              </w:rPr>
              <w:tab/>
            </w:r>
            <w:r w:rsidR="0045534F">
              <w:rPr>
                <w:noProof/>
                <w:webHidden/>
              </w:rPr>
              <w:fldChar w:fldCharType="begin"/>
            </w:r>
            <w:r w:rsidR="0045534F">
              <w:rPr>
                <w:noProof/>
                <w:webHidden/>
              </w:rPr>
              <w:instrText xml:space="preserve"> PAGEREF _Toc90387354 \h </w:instrText>
            </w:r>
            <w:r w:rsidR="0045534F">
              <w:rPr>
                <w:noProof/>
                <w:webHidden/>
              </w:rPr>
            </w:r>
            <w:r w:rsidR="0045534F">
              <w:rPr>
                <w:noProof/>
                <w:webHidden/>
              </w:rPr>
              <w:fldChar w:fldCharType="separate"/>
            </w:r>
            <w:r w:rsidR="007702EC">
              <w:rPr>
                <w:noProof/>
                <w:webHidden/>
              </w:rPr>
              <w:t>3</w:t>
            </w:r>
            <w:r w:rsidR="0045534F">
              <w:rPr>
                <w:noProof/>
                <w:webHidden/>
              </w:rPr>
              <w:fldChar w:fldCharType="end"/>
            </w:r>
          </w:hyperlink>
        </w:p>
        <w:p w14:paraId="7D142C41" w14:textId="70A1C86C" w:rsidR="0045534F" w:rsidRDefault="00000000">
          <w:pPr>
            <w:pStyle w:val="TOC2"/>
            <w:rPr>
              <w:rFonts w:asciiTheme="minorHAnsi" w:eastAsiaTheme="minorEastAsia" w:hAnsiTheme="minorHAnsi" w:cstheme="minorBidi"/>
              <w:noProof/>
              <w:sz w:val="22"/>
              <w:szCs w:val="22"/>
              <w:lang w:val="en-GB" w:eastAsia="en-GB"/>
            </w:rPr>
          </w:pPr>
          <w:hyperlink w:anchor="_Toc90387355" w:history="1">
            <w:r w:rsidR="0045534F" w:rsidRPr="008A73FF">
              <w:rPr>
                <w:rStyle w:val="Hyperlink"/>
                <w:rFonts w:ascii="Arial" w:hAnsi="Arial" w:cs="Arial"/>
                <w:b/>
                <w:bCs/>
                <w:noProof/>
                <w:lang w:val="en-SG" w:eastAsia="zh-CN"/>
              </w:rPr>
              <w:t>B3.1: Request for revenue support</w:t>
            </w:r>
            <w:r w:rsidR="0045534F">
              <w:rPr>
                <w:noProof/>
                <w:webHidden/>
              </w:rPr>
              <w:tab/>
            </w:r>
            <w:r w:rsidR="0045534F">
              <w:rPr>
                <w:noProof/>
                <w:webHidden/>
              </w:rPr>
              <w:fldChar w:fldCharType="begin"/>
            </w:r>
            <w:r w:rsidR="0045534F">
              <w:rPr>
                <w:noProof/>
                <w:webHidden/>
              </w:rPr>
              <w:instrText xml:space="preserve"> PAGEREF _Toc90387355 \h </w:instrText>
            </w:r>
            <w:r w:rsidR="0045534F">
              <w:rPr>
                <w:noProof/>
                <w:webHidden/>
              </w:rPr>
            </w:r>
            <w:r w:rsidR="0045534F">
              <w:rPr>
                <w:noProof/>
                <w:webHidden/>
              </w:rPr>
              <w:fldChar w:fldCharType="separate"/>
            </w:r>
            <w:r w:rsidR="007702EC">
              <w:rPr>
                <w:noProof/>
                <w:webHidden/>
              </w:rPr>
              <w:t>4</w:t>
            </w:r>
            <w:r w:rsidR="0045534F">
              <w:rPr>
                <w:noProof/>
                <w:webHidden/>
              </w:rPr>
              <w:fldChar w:fldCharType="end"/>
            </w:r>
          </w:hyperlink>
        </w:p>
        <w:p w14:paraId="09F2B878" w14:textId="020F30F0" w:rsidR="0045534F" w:rsidRDefault="00000000">
          <w:pPr>
            <w:pStyle w:val="TOC2"/>
            <w:rPr>
              <w:rFonts w:asciiTheme="minorHAnsi" w:eastAsiaTheme="minorEastAsia" w:hAnsiTheme="minorHAnsi" w:cstheme="minorBidi"/>
              <w:noProof/>
              <w:sz w:val="22"/>
              <w:szCs w:val="22"/>
              <w:lang w:val="en-GB" w:eastAsia="en-GB"/>
            </w:rPr>
          </w:pPr>
          <w:hyperlink w:anchor="_Toc90387356" w:history="1">
            <w:r w:rsidR="0045534F" w:rsidRPr="008A73FF">
              <w:rPr>
                <w:rStyle w:val="Hyperlink"/>
                <w:rFonts w:ascii="Arial" w:hAnsi="Arial" w:cs="Arial"/>
                <w:b/>
                <w:bCs/>
                <w:noProof/>
                <w:lang w:val="en-SG" w:eastAsia="zh-CN"/>
              </w:rPr>
              <w:t>Part 1: Supporting information</w:t>
            </w:r>
            <w:r w:rsidR="0045534F">
              <w:rPr>
                <w:noProof/>
                <w:webHidden/>
              </w:rPr>
              <w:tab/>
            </w:r>
            <w:r w:rsidR="0045534F">
              <w:rPr>
                <w:noProof/>
                <w:webHidden/>
              </w:rPr>
              <w:fldChar w:fldCharType="begin"/>
            </w:r>
            <w:r w:rsidR="0045534F">
              <w:rPr>
                <w:noProof/>
                <w:webHidden/>
              </w:rPr>
              <w:instrText xml:space="preserve"> PAGEREF _Toc90387356 \h </w:instrText>
            </w:r>
            <w:r w:rsidR="0045534F">
              <w:rPr>
                <w:noProof/>
                <w:webHidden/>
              </w:rPr>
            </w:r>
            <w:r w:rsidR="0045534F">
              <w:rPr>
                <w:noProof/>
                <w:webHidden/>
              </w:rPr>
              <w:fldChar w:fldCharType="separate"/>
            </w:r>
            <w:r w:rsidR="007702EC">
              <w:rPr>
                <w:noProof/>
                <w:webHidden/>
              </w:rPr>
              <w:t>4</w:t>
            </w:r>
            <w:r w:rsidR="0045534F">
              <w:rPr>
                <w:noProof/>
                <w:webHidden/>
              </w:rPr>
              <w:fldChar w:fldCharType="end"/>
            </w:r>
          </w:hyperlink>
        </w:p>
        <w:p w14:paraId="3F9B9B00" w14:textId="6126650D" w:rsidR="0045534F" w:rsidRDefault="00000000">
          <w:pPr>
            <w:pStyle w:val="TOC2"/>
            <w:rPr>
              <w:rFonts w:asciiTheme="minorHAnsi" w:eastAsiaTheme="minorEastAsia" w:hAnsiTheme="minorHAnsi" w:cstheme="minorBidi"/>
              <w:noProof/>
              <w:sz w:val="22"/>
              <w:szCs w:val="22"/>
              <w:lang w:val="en-GB" w:eastAsia="en-GB"/>
            </w:rPr>
          </w:pPr>
          <w:hyperlink w:anchor="_Toc90387357" w:history="1">
            <w:r w:rsidR="0045534F" w:rsidRPr="008A73FF">
              <w:rPr>
                <w:rStyle w:val="Hyperlink"/>
                <w:rFonts w:ascii="Arial" w:hAnsi="Arial" w:cs="Arial"/>
                <w:b/>
                <w:bCs/>
                <w:noProof/>
                <w:lang w:val="en-SG" w:eastAsia="zh-CN"/>
              </w:rPr>
              <w:t>Part 2: Request for Contract for Difference (CfD)</w:t>
            </w:r>
            <w:r w:rsidR="0045534F">
              <w:rPr>
                <w:noProof/>
                <w:webHidden/>
              </w:rPr>
              <w:tab/>
            </w:r>
            <w:r w:rsidR="0045534F">
              <w:rPr>
                <w:noProof/>
                <w:webHidden/>
              </w:rPr>
              <w:fldChar w:fldCharType="begin"/>
            </w:r>
            <w:r w:rsidR="0045534F">
              <w:rPr>
                <w:noProof/>
                <w:webHidden/>
              </w:rPr>
              <w:instrText xml:space="preserve"> PAGEREF _Toc90387357 \h </w:instrText>
            </w:r>
            <w:r w:rsidR="0045534F">
              <w:rPr>
                <w:noProof/>
                <w:webHidden/>
              </w:rPr>
            </w:r>
            <w:r w:rsidR="0045534F">
              <w:rPr>
                <w:noProof/>
                <w:webHidden/>
              </w:rPr>
              <w:fldChar w:fldCharType="separate"/>
            </w:r>
            <w:r w:rsidR="007702EC">
              <w:rPr>
                <w:noProof/>
                <w:webHidden/>
              </w:rPr>
              <w:t>6</w:t>
            </w:r>
            <w:r w:rsidR="0045534F">
              <w:rPr>
                <w:noProof/>
                <w:webHidden/>
              </w:rPr>
              <w:fldChar w:fldCharType="end"/>
            </w:r>
          </w:hyperlink>
        </w:p>
        <w:p w14:paraId="4F962CCF" w14:textId="70E5584F" w:rsidR="0045534F" w:rsidRDefault="00000000">
          <w:pPr>
            <w:pStyle w:val="TOC2"/>
            <w:rPr>
              <w:rFonts w:asciiTheme="minorHAnsi" w:eastAsiaTheme="minorEastAsia" w:hAnsiTheme="minorHAnsi" w:cstheme="minorBidi"/>
              <w:noProof/>
              <w:sz w:val="22"/>
              <w:szCs w:val="22"/>
              <w:lang w:val="en-GB" w:eastAsia="en-GB"/>
            </w:rPr>
          </w:pPr>
          <w:hyperlink w:anchor="_Toc90387358" w:history="1">
            <w:r w:rsidR="0045534F" w:rsidRPr="008A73FF">
              <w:rPr>
                <w:rStyle w:val="Hyperlink"/>
                <w:rFonts w:ascii="Arial" w:hAnsi="Arial" w:cs="Arial"/>
                <w:b/>
                <w:bCs/>
                <w:noProof/>
                <w:lang w:val="en-SG" w:eastAsia="zh-CN"/>
              </w:rPr>
              <w:t>Part 3: Request for Performance Contract (PC)</w:t>
            </w:r>
            <w:r w:rsidR="0045534F">
              <w:rPr>
                <w:noProof/>
                <w:webHidden/>
              </w:rPr>
              <w:tab/>
            </w:r>
            <w:r w:rsidR="0045534F">
              <w:rPr>
                <w:noProof/>
                <w:webHidden/>
              </w:rPr>
              <w:fldChar w:fldCharType="begin"/>
            </w:r>
            <w:r w:rsidR="0045534F">
              <w:rPr>
                <w:noProof/>
                <w:webHidden/>
              </w:rPr>
              <w:instrText xml:space="preserve"> PAGEREF _Toc90387358 \h </w:instrText>
            </w:r>
            <w:r w:rsidR="0045534F">
              <w:rPr>
                <w:noProof/>
                <w:webHidden/>
              </w:rPr>
            </w:r>
            <w:r w:rsidR="0045534F">
              <w:rPr>
                <w:noProof/>
                <w:webHidden/>
              </w:rPr>
              <w:fldChar w:fldCharType="separate"/>
            </w:r>
            <w:r w:rsidR="007702EC">
              <w:rPr>
                <w:noProof/>
                <w:webHidden/>
              </w:rPr>
              <w:t>7</w:t>
            </w:r>
            <w:r w:rsidR="0045534F">
              <w:rPr>
                <w:noProof/>
                <w:webHidden/>
              </w:rPr>
              <w:fldChar w:fldCharType="end"/>
            </w:r>
          </w:hyperlink>
        </w:p>
        <w:p w14:paraId="4F41EAEC" w14:textId="59DA1C1A" w:rsidR="0045534F" w:rsidRDefault="00000000">
          <w:pPr>
            <w:pStyle w:val="TOC2"/>
            <w:rPr>
              <w:rFonts w:asciiTheme="minorHAnsi" w:eastAsiaTheme="minorEastAsia" w:hAnsiTheme="minorHAnsi" w:cstheme="minorBidi"/>
              <w:noProof/>
              <w:sz w:val="22"/>
              <w:szCs w:val="22"/>
              <w:lang w:val="en-GB" w:eastAsia="en-GB"/>
            </w:rPr>
          </w:pPr>
          <w:hyperlink w:anchor="_Toc90387359" w:history="1">
            <w:r w:rsidR="0045534F" w:rsidRPr="008A73FF">
              <w:rPr>
                <w:rStyle w:val="Hyperlink"/>
                <w:rFonts w:ascii="Arial" w:hAnsi="Arial" w:cs="Arial"/>
                <w:b/>
                <w:bCs/>
                <w:noProof/>
                <w:lang w:val="en-SG" w:eastAsia="zh-CN"/>
              </w:rPr>
              <w:t>Part 4: Cost uncertainty</w:t>
            </w:r>
            <w:r w:rsidR="0045534F">
              <w:rPr>
                <w:noProof/>
                <w:webHidden/>
              </w:rPr>
              <w:tab/>
            </w:r>
            <w:r w:rsidR="0045534F">
              <w:rPr>
                <w:noProof/>
                <w:webHidden/>
              </w:rPr>
              <w:fldChar w:fldCharType="begin"/>
            </w:r>
            <w:r w:rsidR="0045534F">
              <w:rPr>
                <w:noProof/>
                <w:webHidden/>
              </w:rPr>
              <w:instrText xml:space="preserve"> PAGEREF _Toc90387359 \h </w:instrText>
            </w:r>
            <w:r w:rsidR="0045534F">
              <w:rPr>
                <w:noProof/>
                <w:webHidden/>
              </w:rPr>
            </w:r>
            <w:r w:rsidR="0045534F">
              <w:rPr>
                <w:noProof/>
                <w:webHidden/>
              </w:rPr>
              <w:fldChar w:fldCharType="separate"/>
            </w:r>
            <w:r w:rsidR="007702EC">
              <w:rPr>
                <w:noProof/>
                <w:webHidden/>
              </w:rPr>
              <w:t>8</w:t>
            </w:r>
            <w:r w:rsidR="0045534F">
              <w:rPr>
                <w:noProof/>
                <w:webHidden/>
              </w:rPr>
              <w:fldChar w:fldCharType="end"/>
            </w:r>
          </w:hyperlink>
        </w:p>
        <w:p w14:paraId="71F0C429" w14:textId="15766EEB" w:rsidR="00531F0B" w:rsidRPr="00FC78C6" w:rsidRDefault="00531F0B" w:rsidP="00531F0B">
          <w:pPr>
            <w:spacing w:after="0"/>
            <w:rPr>
              <w:rFonts w:ascii="Arial" w:hAnsi="Arial" w:cs="Arial"/>
              <w:lang w:val="en-SG"/>
            </w:rPr>
          </w:pPr>
          <w:r w:rsidRPr="005C450A">
            <w:rPr>
              <w:rFonts w:ascii="Arial" w:hAnsi="Arial" w:cs="Arial"/>
              <w:b/>
              <w:bCs/>
              <w:noProof/>
              <w:sz w:val="24"/>
              <w:szCs w:val="24"/>
              <w:lang w:val="en-SG"/>
            </w:rPr>
            <w:fldChar w:fldCharType="end"/>
          </w:r>
        </w:p>
      </w:sdtContent>
    </w:sdt>
    <w:p w14:paraId="3CA23B5A" w14:textId="77777777" w:rsidR="00531F0B" w:rsidRPr="00A04F83" w:rsidRDefault="00531F0B" w:rsidP="00531F0B">
      <w:pPr>
        <w:spacing w:after="0"/>
        <w:ind w:left="709" w:right="685"/>
        <w:jc w:val="center"/>
        <w:rPr>
          <w:rFonts w:ascii="Arial" w:hAnsi="Arial" w:cs="Arial"/>
          <w:b/>
          <w:sz w:val="24"/>
          <w:szCs w:val="24"/>
          <w:lang w:val="en-SG"/>
        </w:rPr>
      </w:pPr>
    </w:p>
    <w:p w14:paraId="36CBB93F" w14:textId="77777777" w:rsidR="00531F0B" w:rsidRPr="00A04F83" w:rsidRDefault="00531F0B" w:rsidP="00531F0B">
      <w:pPr>
        <w:spacing w:after="0"/>
        <w:ind w:left="709" w:right="685"/>
        <w:jc w:val="center"/>
        <w:rPr>
          <w:rFonts w:ascii="Arial" w:hAnsi="Arial" w:cs="Arial"/>
          <w:b/>
          <w:sz w:val="24"/>
          <w:szCs w:val="24"/>
          <w:lang w:val="en-SG"/>
        </w:rPr>
      </w:pPr>
    </w:p>
    <w:p w14:paraId="408E7FA7" w14:textId="77777777" w:rsidR="00531F0B" w:rsidRPr="00A04F83" w:rsidRDefault="00531F0B" w:rsidP="00531F0B">
      <w:pPr>
        <w:spacing w:after="0"/>
        <w:ind w:left="709" w:right="685"/>
        <w:jc w:val="center"/>
        <w:rPr>
          <w:rFonts w:ascii="Arial" w:hAnsi="Arial" w:cs="Arial"/>
          <w:b/>
          <w:sz w:val="24"/>
          <w:szCs w:val="24"/>
          <w:lang w:val="en-SG"/>
        </w:rPr>
      </w:pPr>
    </w:p>
    <w:p w14:paraId="35C3F45F" w14:textId="77777777" w:rsidR="00531F0B" w:rsidRPr="00A04F83" w:rsidRDefault="00531F0B" w:rsidP="00531F0B">
      <w:pPr>
        <w:spacing w:after="0"/>
        <w:ind w:left="709" w:right="685"/>
        <w:jc w:val="center"/>
        <w:rPr>
          <w:rFonts w:ascii="Arial" w:hAnsi="Arial" w:cs="Arial"/>
          <w:b/>
          <w:sz w:val="24"/>
          <w:szCs w:val="24"/>
          <w:lang w:val="en-SG"/>
        </w:rPr>
      </w:pPr>
    </w:p>
    <w:p w14:paraId="3982BE06" w14:textId="77777777" w:rsidR="00531F0B" w:rsidRPr="00A04F83" w:rsidRDefault="00531F0B" w:rsidP="00531F0B">
      <w:pPr>
        <w:spacing w:after="0"/>
        <w:ind w:left="709" w:right="685"/>
        <w:jc w:val="center"/>
        <w:rPr>
          <w:rFonts w:ascii="Arial" w:hAnsi="Arial" w:cs="Arial"/>
          <w:b/>
          <w:sz w:val="24"/>
          <w:szCs w:val="24"/>
          <w:lang w:val="en-SG"/>
        </w:rPr>
      </w:pPr>
    </w:p>
    <w:p w14:paraId="67C0BA07" w14:textId="77777777" w:rsidR="00531F0B" w:rsidRPr="00A04F83" w:rsidRDefault="00531F0B" w:rsidP="00531F0B">
      <w:pPr>
        <w:spacing w:after="0"/>
        <w:ind w:left="709" w:right="685"/>
        <w:jc w:val="center"/>
        <w:rPr>
          <w:rFonts w:ascii="Arial" w:hAnsi="Arial" w:cs="Arial"/>
          <w:b/>
          <w:sz w:val="24"/>
          <w:szCs w:val="24"/>
          <w:lang w:val="en-SG"/>
        </w:rPr>
      </w:pPr>
    </w:p>
    <w:p w14:paraId="67AD942E" w14:textId="77777777" w:rsidR="00531F0B" w:rsidRPr="00A04F83" w:rsidRDefault="00531F0B" w:rsidP="00531F0B">
      <w:pPr>
        <w:spacing w:after="0"/>
        <w:ind w:left="709" w:right="685"/>
        <w:jc w:val="center"/>
        <w:rPr>
          <w:rFonts w:ascii="Arial" w:hAnsi="Arial" w:cs="Arial"/>
          <w:b/>
          <w:sz w:val="24"/>
          <w:szCs w:val="24"/>
          <w:lang w:val="en-SG"/>
        </w:rPr>
      </w:pPr>
    </w:p>
    <w:p w14:paraId="091A894C" w14:textId="77777777" w:rsidR="00531F0B" w:rsidRPr="00A04F83" w:rsidRDefault="00531F0B" w:rsidP="00531F0B">
      <w:pPr>
        <w:spacing w:after="0"/>
        <w:ind w:left="709" w:right="685"/>
        <w:jc w:val="center"/>
        <w:rPr>
          <w:rFonts w:ascii="Arial" w:hAnsi="Arial" w:cs="Arial"/>
          <w:b/>
          <w:sz w:val="24"/>
          <w:szCs w:val="24"/>
          <w:lang w:val="en-SG"/>
        </w:rPr>
      </w:pPr>
    </w:p>
    <w:p w14:paraId="5A11E141" w14:textId="77777777" w:rsidR="00531F0B" w:rsidRPr="00A04F83" w:rsidRDefault="00531F0B" w:rsidP="00531F0B">
      <w:pPr>
        <w:spacing w:after="0"/>
        <w:ind w:left="709" w:right="685"/>
        <w:jc w:val="center"/>
        <w:rPr>
          <w:rFonts w:ascii="Arial" w:hAnsi="Arial" w:cs="Arial"/>
          <w:b/>
          <w:sz w:val="24"/>
          <w:szCs w:val="24"/>
          <w:lang w:val="en-SG"/>
        </w:rPr>
      </w:pPr>
    </w:p>
    <w:p w14:paraId="7AFB60BD" w14:textId="77777777" w:rsidR="00531F0B" w:rsidRPr="00A04F83" w:rsidRDefault="00531F0B" w:rsidP="00531F0B">
      <w:pPr>
        <w:spacing w:after="0"/>
        <w:ind w:left="709" w:right="685"/>
        <w:jc w:val="center"/>
        <w:rPr>
          <w:rFonts w:ascii="Arial" w:hAnsi="Arial" w:cs="Arial"/>
          <w:b/>
          <w:sz w:val="24"/>
          <w:szCs w:val="24"/>
          <w:lang w:val="en-SG"/>
        </w:rPr>
      </w:pPr>
    </w:p>
    <w:p w14:paraId="18BB229B" w14:textId="77777777" w:rsidR="00531F0B" w:rsidRPr="00A04F83" w:rsidRDefault="00531F0B" w:rsidP="00531F0B">
      <w:pPr>
        <w:spacing w:after="0"/>
        <w:ind w:left="709" w:right="685"/>
        <w:jc w:val="center"/>
        <w:rPr>
          <w:rFonts w:ascii="Arial" w:hAnsi="Arial" w:cs="Arial"/>
          <w:b/>
          <w:sz w:val="24"/>
          <w:szCs w:val="24"/>
          <w:lang w:val="en-SG"/>
        </w:rPr>
      </w:pPr>
    </w:p>
    <w:p w14:paraId="5E2B562B" w14:textId="77777777" w:rsidR="00531F0B" w:rsidRPr="00A04F83" w:rsidRDefault="00531F0B" w:rsidP="00531F0B">
      <w:pPr>
        <w:spacing w:after="0"/>
        <w:ind w:left="709" w:right="685"/>
        <w:jc w:val="center"/>
        <w:rPr>
          <w:rFonts w:ascii="Arial" w:hAnsi="Arial" w:cs="Arial"/>
          <w:b/>
          <w:sz w:val="24"/>
          <w:szCs w:val="24"/>
          <w:lang w:val="en-SG"/>
        </w:rPr>
      </w:pPr>
    </w:p>
    <w:p w14:paraId="3F95A2DC" w14:textId="77777777" w:rsidR="00531F0B" w:rsidRPr="00A04F83" w:rsidRDefault="00531F0B" w:rsidP="00531F0B">
      <w:pPr>
        <w:spacing w:after="0"/>
        <w:ind w:right="685"/>
        <w:jc w:val="both"/>
        <w:rPr>
          <w:rFonts w:ascii="Arial" w:hAnsi="Arial" w:cs="Arial"/>
          <w:b/>
          <w:sz w:val="24"/>
          <w:szCs w:val="24"/>
          <w:lang w:val="en-SG"/>
        </w:rPr>
      </w:pPr>
    </w:p>
    <w:p w14:paraId="6FBFE56E" w14:textId="77777777" w:rsidR="00D55787" w:rsidRDefault="00531F0B" w:rsidP="00531F0B">
      <w:pPr>
        <w:spacing w:after="0"/>
        <w:ind w:left="709" w:right="685"/>
        <w:jc w:val="both"/>
        <w:rPr>
          <w:rFonts w:ascii="Arial" w:hAnsi="Arial" w:cs="Arial"/>
          <w:b/>
          <w:sz w:val="24"/>
          <w:szCs w:val="24"/>
          <w:lang w:val="en-SG"/>
        </w:rPr>
        <w:sectPr w:rsidR="00D55787" w:rsidSect="00064430">
          <w:headerReference w:type="default" r:id="rId10"/>
          <w:footerReference w:type="default" r:id="rId11"/>
          <w:pgSz w:w="11909" w:h="16834"/>
          <w:pgMar w:top="2016" w:right="1440" w:bottom="2635" w:left="1440" w:header="562" w:footer="562" w:gutter="0"/>
          <w:cols w:space="720"/>
          <w:noEndnote/>
          <w:titlePg/>
          <w:docGrid w:linePitch="354"/>
        </w:sectPr>
      </w:pPr>
      <w:r w:rsidRPr="00A04F83">
        <w:rPr>
          <w:rFonts w:ascii="Arial" w:hAnsi="Arial" w:cs="Arial"/>
          <w:b/>
          <w:sz w:val="24"/>
          <w:szCs w:val="24"/>
          <w:lang w:val="en-SG"/>
        </w:rPr>
        <w:br w:type="page"/>
      </w:r>
    </w:p>
    <w:p w14:paraId="40CC7632" w14:textId="40A39815" w:rsidR="00DA5018" w:rsidRPr="00FC78C6" w:rsidRDefault="00A862BE" w:rsidP="00DA5018">
      <w:pPr>
        <w:pStyle w:val="Heading2"/>
        <w:spacing w:after="240"/>
        <w:rPr>
          <w:rFonts w:ascii="Arial" w:eastAsia="Batang" w:hAnsi="Arial" w:cs="Arial"/>
          <w:b/>
          <w:color w:val="auto"/>
          <w:sz w:val="32"/>
          <w:szCs w:val="32"/>
          <w:lang w:val="en-SG" w:eastAsia="zh-CN"/>
        </w:rPr>
      </w:pPr>
      <w:bookmarkStart w:id="1" w:name="_Toc90387354"/>
      <w:r w:rsidRPr="00FC78C6">
        <w:rPr>
          <w:rFonts w:ascii="Arial" w:eastAsia="Batang" w:hAnsi="Arial" w:cs="Arial"/>
          <w:b/>
          <w:color w:val="auto"/>
          <w:sz w:val="32"/>
          <w:szCs w:val="32"/>
          <w:lang w:val="en-SG" w:eastAsia="zh-CN"/>
        </w:rPr>
        <w:lastRenderedPageBreak/>
        <w:t>B2.1</w:t>
      </w:r>
      <w:r w:rsidR="00DA5018" w:rsidRPr="00FC78C6">
        <w:rPr>
          <w:rFonts w:ascii="Arial" w:eastAsia="Batang" w:hAnsi="Arial" w:cs="Arial"/>
          <w:b/>
          <w:color w:val="auto"/>
          <w:sz w:val="32"/>
          <w:szCs w:val="32"/>
          <w:lang w:val="en-SG" w:eastAsia="zh-CN"/>
        </w:rPr>
        <w:t xml:space="preserve">: Summary of </w:t>
      </w:r>
      <w:proofErr w:type="spellStart"/>
      <w:r w:rsidR="0016736D" w:rsidRPr="00FC78C6">
        <w:rPr>
          <w:rFonts w:ascii="Arial" w:eastAsia="Batang" w:hAnsi="Arial" w:cs="Arial"/>
          <w:b/>
          <w:color w:val="auto"/>
          <w:sz w:val="32"/>
          <w:szCs w:val="32"/>
          <w:lang w:val="en-SG" w:eastAsia="zh-CN"/>
        </w:rPr>
        <w:t>offtaker</w:t>
      </w:r>
      <w:proofErr w:type="spellEnd"/>
      <w:r w:rsidR="0016736D" w:rsidRPr="00FC78C6">
        <w:rPr>
          <w:rFonts w:ascii="Arial" w:eastAsia="Batang" w:hAnsi="Arial" w:cs="Arial"/>
          <w:b/>
          <w:color w:val="auto"/>
          <w:sz w:val="32"/>
          <w:szCs w:val="32"/>
          <w:lang w:val="en-SG" w:eastAsia="zh-CN"/>
        </w:rPr>
        <w:t xml:space="preserve"> commitments</w:t>
      </w:r>
      <w:bookmarkEnd w:id="1"/>
    </w:p>
    <w:p w14:paraId="7CCCA417" w14:textId="72FF9EDA" w:rsidR="004254DD" w:rsidRPr="005C450A" w:rsidRDefault="004254DD" w:rsidP="005C450A">
      <w:pPr>
        <w:rPr>
          <w:rFonts w:ascii="Arial" w:hAnsi="Arial" w:cs="Arial"/>
          <w:i/>
          <w:iCs/>
          <w:sz w:val="24"/>
          <w:szCs w:val="24"/>
          <w:lang w:val="en-SG" w:eastAsia="zh-CN"/>
        </w:rPr>
      </w:pPr>
      <w:r>
        <w:rPr>
          <w:rFonts w:ascii="Arial" w:hAnsi="Arial" w:cs="Arial"/>
          <w:i/>
          <w:iCs/>
          <w:sz w:val="24"/>
          <w:szCs w:val="24"/>
          <w:lang w:val="en-SG" w:eastAsia="zh-CN"/>
        </w:rPr>
        <w:t xml:space="preserve">As part of Submission Document B2.1, Participants should state </w:t>
      </w:r>
      <w:r w:rsidR="00D55787">
        <w:rPr>
          <w:rFonts w:ascii="Arial" w:hAnsi="Arial" w:cs="Arial"/>
          <w:i/>
          <w:iCs/>
          <w:sz w:val="24"/>
          <w:szCs w:val="24"/>
          <w:lang w:val="en-SG" w:eastAsia="zh-CN"/>
        </w:rPr>
        <w:t xml:space="preserve">how much of the expected electricity delivered by their import project is already covered by </w:t>
      </w:r>
      <w:r w:rsidR="00D87A54">
        <w:rPr>
          <w:rFonts w:ascii="Arial" w:hAnsi="Arial" w:cs="Arial"/>
          <w:i/>
          <w:iCs/>
          <w:sz w:val="24"/>
          <w:szCs w:val="24"/>
          <w:lang w:val="en-SG" w:eastAsia="zh-CN"/>
        </w:rPr>
        <w:t xml:space="preserve">binding </w:t>
      </w:r>
      <w:r w:rsidR="00D55787">
        <w:rPr>
          <w:rFonts w:ascii="Arial" w:hAnsi="Arial" w:cs="Arial"/>
          <w:i/>
          <w:iCs/>
          <w:sz w:val="24"/>
          <w:szCs w:val="24"/>
          <w:lang w:val="en-SG" w:eastAsia="zh-CN"/>
        </w:rPr>
        <w:t>commercial PPAs</w:t>
      </w:r>
      <w:r w:rsidR="00D87A54">
        <w:rPr>
          <w:rFonts w:ascii="Arial" w:hAnsi="Arial" w:cs="Arial"/>
          <w:i/>
          <w:iCs/>
          <w:sz w:val="24"/>
          <w:szCs w:val="24"/>
          <w:lang w:eastAsia="zh-CN"/>
        </w:rPr>
        <w:t xml:space="preserve"> </w:t>
      </w:r>
      <w:r w:rsidRPr="004254DD">
        <w:rPr>
          <w:rFonts w:ascii="Arial" w:hAnsi="Arial" w:cs="Arial"/>
          <w:i/>
          <w:iCs/>
          <w:sz w:val="24"/>
          <w:szCs w:val="24"/>
          <w:lang w:eastAsia="zh-CN"/>
        </w:rPr>
        <w:t xml:space="preserve">between the Participant and its </w:t>
      </w:r>
      <w:proofErr w:type="spellStart"/>
      <w:r w:rsidRPr="004254DD">
        <w:rPr>
          <w:rFonts w:ascii="Arial" w:hAnsi="Arial" w:cs="Arial"/>
          <w:i/>
          <w:iCs/>
          <w:sz w:val="24"/>
          <w:szCs w:val="24"/>
          <w:lang w:eastAsia="zh-CN"/>
        </w:rPr>
        <w:t>offtakers</w:t>
      </w:r>
      <w:proofErr w:type="spellEnd"/>
      <w:r w:rsidR="00D55787">
        <w:rPr>
          <w:rFonts w:ascii="Arial" w:hAnsi="Arial" w:cs="Arial"/>
          <w:i/>
          <w:iCs/>
          <w:sz w:val="24"/>
          <w:szCs w:val="24"/>
          <w:lang w:eastAsia="zh-CN"/>
        </w:rPr>
        <w:t xml:space="preserve">. The key terms included in the submitted documentation must be </w:t>
      </w:r>
      <w:proofErr w:type="spellStart"/>
      <w:r w:rsidR="00D55787">
        <w:rPr>
          <w:rFonts w:ascii="Arial" w:hAnsi="Arial" w:cs="Arial"/>
          <w:i/>
          <w:iCs/>
          <w:sz w:val="24"/>
          <w:szCs w:val="24"/>
          <w:lang w:eastAsia="zh-CN"/>
        </w:rPr>
        <w:t>summarised</w:t>
      </w:r>
      <w:proofErr w:type="spellEnd"/>
      <w:r w:rsidR="00D55787">
        <w:rPr>
          <w:rFonts w:ascii="Arial" w:hAnsi="Arial" w:cs="Arial"/>
          <w:i/>
          <w:iCs/>
          <w:sz w:val="24"/>
          <w:szCs w:val="24"/>
          <w:lang w:eastAsia="zh-CN"/>
        </w:rPr>
        <w:t xml:space="preserve"> in the table below.</w:t>
      </w:r>
    </w:p>
    <w:tbl>
      <w:tblPr>
        <w:tblStyle w:val="TableGrid"/>
        <w:tblW w:w="5000" w:type="pct"/>
        <w:tblCellMar>
          <w:top w:w="72" w:type="dxa"/>
          <w:bottom w:w="72" w:type="dxa"/>
        </w:tblCellMar>
        <w:tblLook w:val="04A0" w:firstRow="1" w:lastRow="0" w:firstColumn="1" w:lastColumn="0" w:noHBand="0" w:noVBand="1"/>
      </w:tblPr>
      <w:tblGrid>
        <w:gridCol w:w="995"/>
        <w:gridCol w:w="2028"/>
        <w:gridCol w:w="2103"/>
        <w:gridCol w:w="1176"/>
        <w:gridCol w:w="1176"/>
        <w:gridCol w:w="1176"/>
        <w:gridCol w:w="1176"/>
        <w:gridCol w:w="2343"/>
      </w:tblGrid>
      <w:tr w:rsidR="00961C5A" w:rsidRPr="00D55787" w14:paraId="11D56AF9" w14:textId="5AC0684F" w:rsidTr="005C450A">
        <w:tc>
          <w:tcPr>
            <w:tcW w:w="171" w:type="pct"/>
            <w:shd w:val="clear" w:color="auto" w:fill="D5DCE4" w:themeFill="text2" w:themeFillTint="33"/>
          </w:tcPr>
          <w:p w14:paraId="542CBC07" w14:textId="7130AA55" w:rsidR="00961C5A" w:rsidRPr="00961C5A" w:rsidRDefault="00961C5A" w:rsidP="00D55787">
            <w:pPr>
              <w:spacing w:after="0"/>
              <w:rPr>
                <w:rFonts w:ascii="Arial" w:hAnsi="Arial" w:cs="Arial"/>
                <w:b/>
                <w:bCs/>
                <w:sz w:val="20"/>
                <w:lang w:val="en-AU"/>
              </w:rPr>
            </w:pPr>
            <w:r>
              <w:rPr>
                <w:rFonts w:ascii="Arial" w:hAnsi="Arial" w:cs="Arial"/>
                <w:b/>
                <w:bCs/>
                <w:sz w:val="20"/>
                <w:lang w:val="en-AU"/>
              </w:rPr>
              <w:t>ID</w:t>
            </w:r>
          </w:p>
        </w:tc>
        <w:tc>
          <w:tcPr>
            <w:tcW w:w="867" w:type="pct"/>
            <w:shd w:val="clear" w:color="auto" w:fill="D5DCE4" w:themeFill="text2" w:themeFillTint="33"/>
          </w:tcPr>
          <w:p w14:paraId="6984AAB2" w14:textId="2717B94E" w:rsidR="00961C5A" w:rsidRPr="005C450A" w:rsidRDefault="00961C5A" w:rsidP="00D55787">
            <w:pPr>
              <w:spacing w:after="0"/>
              <w:rPr>
                <w:rFonts w:ascii="Arial" w:hAnsi="Arial" w:cs="Arial"/>
                <w:b/>
                <w:bCs/>
                <w:sz w:val="20"/>
                <w:lang w:val="en-AU"/>
              </w:rPr>
            </w:pPr>
            <w:r w:rsidRPr="005C450A">
              <w:rPr>
                <w:rFonts w:ascii="Arial" w:hAnsi="Arial" w:cs="Arial"/>
                <w:b/>
                <w:bCs/>
                <w:sz w:val="20"/>
                <w:lang w:val="en-AU"/>
              </w:rPr>
              <w:t>Document Name</w:t>
            </w:r>
          </w:p>
        </w:tc>
        <w:tc>
          <w:tcPr>
            <w:tcW w:w="898" w:type="pct"/>
            <w:shd w:val="clear" w:color="auto" w:fill="D5DCE4" w:themeFill="text2" w:themeFillTint="33"/>
          </w:tcPr>
          <w:p w14:paraId="21956A73" w14:textId="0394B706" w:rsidR="00961C5A" w:rsidRPr="005C450A" w:rsidRDefault="00961C5A" w:rsidP="00D55787">
            <w:pPr>
              <w:spacing w:after="0"/>
              <w:jc w:val="center"/>
              <w:rPr>
                <w:rFonts w:ascii="Arial" w:hAnsi="Arial" w:cs="Arial"/>
                <w:b/>
                <w:bCs/>
                <w:sz w:val="20"/>
                <w:lang w:val="en-AU"/>
              </w:rPr>
            </w:pPr>
            <w:proofErr w:type="spellStart"/>
            <w:r w:rsidRPr="005C450A">
              <w:rPr>
                <w:rFonts w:ascii="Arial" w:hAnsi="Arial" w:cs="Arial"/>
                <w:b/>
                <w:bCs/>
                <w:sz w:val="20"/>
                <w:lang w:val="en-AU"/>
              </w:rPr>
              <w:t>Offtaker</w:t>
            </w:r>
            <w:proofErr w:type="spellEnd"/>
          </w:p>
        </w:tc>
        <w:tc>
          <w:tcPr>
            <w:tcW w:w="517" w:type="pct"/>
            <w:shd w:val="clear" w:color="auto" w:fill="D5DCE4" w:themeFill="text2" w:themeFillTint="33"/>
          </w:tcPr>
          <w:p w14:paraId="7C2173F2" w14:textId="714AFEDF" w:rsidR="00961C5A" w:rsidRPr="005C450A" w:rsidRDefault="00961C5A" w:rsidP="00D55787">
            <w:pPr>
              <w:spacing w:after="0"/>
              <w:jc w:val="center"/>
              <w:rPr>
                <w:rFonts w:ascii="Arial" w:hAnsi="Arial" w:cs="Arial"/>
                <w:b/>
                <w:bCs/>
                <w:sz w:val="20"/>
                <w:lang w:val="en-AU"/>
              </w:rPr>
            </w:pPr>
            <w:r w:rsidRPr="005C450A">
              <w:rPr>
                <w:rFonts w:ascii="Arial" w:hAnsi="Arial" w:cs="Arial"/>
                <w:b/>
                <w:bCs/>
                <w:sz w:val="20"/>
                <w:lang w:val="en-AU"/>
              </w:rPr>
              <w:t>Indicative Price / Price Range</w:t>
            </w:r>
          </w:p>
        </w:tc>
        <w:tc>
          <w:tcPr>
            <w:tcW w:w="517" w:type="pct"/>
            <w:shd w:val="clear" w:color="auto" w:fill="D5DCE4" w:themeFill="text2" w:themeFillTint="33"/>
          </w:tcPr>
          <w:p w14:paraId="2A6A17A2" w14:textId="441782F0" w:rsidR="00961C5A" w:rsidRPr="005C450A" w:rsidRDefault="00961C5A" w:rsidP="00D55787">
            <w:pPr>
              <w:spacing w:after="0"/>
              <w:jc w:val="center"/>
              <w:rPr>
                <w:rFonts w:ascii="Arial" w:hAnsi="Arial" w:cs="Arial"/>
                <w:b/>
                <w:bCs/>
                <w:sz w:val="20"/>
                <w:lang w:val="en-AU"/>
              </w:rPr>
            </w:pPr>
            <w:r>
              <w:rPr>
                <w:rFonts w:ascii="Arial" w:hAnsi="Arial" w:cs="Arial"/>
                <w:b/>
                <w:bCs/>
                <w:sz w:val="20"/>
                <w:lang w:val="en-AU"/>
              </w:rPr>
              <w:t>Expected Contract Start Date</w:t>
            </w:r>
          </w:p>
        </w:tc>
        <w:tc>
          <w:tcPr>
            <w:tcW w:w="517" w:type="pct"/>
            <w:shd w:val="clear" w:color="auto" w:fill="D5DCE4" w:themeFill="text2" w:themeFillTint="33"/>
          </w:tcPr>
          <w:p w14:paraId="2703BA28" w14:textId="1B6A67A1" w:rsidR="00961C5A" w:rsidRPr="005C450A" w:rsidRDefault="00961C5A" w:rsidP="00D55787">
            <w:pPr>
              <w:spacing w:after="0"/>
              <w:jc w:val="center"/>
              <w:rPr>
                <w:rFonts w:ascii="Arial" w:hAnsi="Arial" w:cs="Arial"/>
                <w:b/>
                <w:bCs/>
                <w:sz w:val="20"/>
                <w:lang w:val="en-AU"/>
              </w:rPr>
            </w:pPr>
            <w:r>
              <w:rPr>
                <w:rFonts w:ascii="Arial" w:hAnsi="Arial" w:cs="Arial"/>
                <w:b/>
                <w:bCs/>
                <w:sz w:val="20"/>
                <w:lang w:val="en-AU"/>
              </w:rPr>
              <w:t>Expected Contract End Date</w:t>
            </w:r>
          </w:p>
        </w:tc>
        <w:tc>
          <w:tcPr>
            <w:tcW w:w="517" w:type="pct"/>
            <w:shd w:val="clear" w:color="auto" w:fill="D5DCE4" w:themeFill="text2" w:themeFillTint="33"/>
          </w:tcPr>
          <w:p w14:paraId="10C1BF65" w14:textId="62A10CFC" w:rsidR="00961C5A" w:rsidRPr="005C450A" w:rsidRDefault="00961C5A" w:rsidP="00D55787">
            <w:pPr>
              <w:spacing w:after="0"/>
              <w:jc w:val="center"/>
              <w:rPr>
                <w:rFonts w:ascii="Arial" w:hAnsi="Arial" w:cs="Arial"/>
                <w:b/>
                <w:bCs/>
                <w:sz w:val="20"/>
                <w:lang w:val="en-AU"/>
              </w:rPr>
            </w:pPr>
            <w:r>
              <w:rPr>
                <w:rFonts w:ascii="Arial" w:hAnsi="Arial" w:cs="Arial"/>
                <w:b/>
                <w:bCs/>
                <w:sz w:val="20"/>
                <w:lang w:val="en-AU"/>
              </w:rPr>
              <w:t>Expected Volume of Energy / Capacity</w:t>
            </w:r>
          </w:p>
        </w:tc>
        <w:tc>
          <w:tcPr>
            <w:tcW w:w="996" w:type="pct"/>
            <w:shd w:val="clear" w:color="auto" w:fill="D5DCE4" w:themeFill="text2" w:themeFillTint="33"/>
          </w:tcPr>
          <w:p w14:paraId="226E752B" w14:textId="4D4A17E6" w:rsidR="00961C5A" w:rsidRDefault="00961C5A" w:rsidP="00D55787">
            <w:pPr>
              <w:spacing w:after="0"/>
              <w:jc w:val="center"/>
              <w:rPr>
                <w:rFonts w:ascii="Arial" w:hAnsi="Arial" w:cs="Arial"/>
                <w:b/>
                <w:bCs/>
                <w:sz w:val="20"/>
                <w:lang w:val="en-AU"/>
              </w:rPr>
            </w:pPr>
            <w:r>
              <w:rPr>
                <w:rFonts w:ascii="Arial" w:hAnsi="Arial" w:cs="Arial"/>
                <w:b/>
                <w:bCs/>
                <w:sz w:val="20"/>
                <w:lang w:val="en-AU"/>
              </w:rPr>
              <w:t>Comments (optional)</w:t>
            </w:r>
          </w:p>
        </w:tc>
      </w:tr>
      <w:tr w:rsidR="00961C5A" w:rsidRPr="00961C5A" w14:paraId="2BE8822B" w14:textId="0DD54D2D" w:rsidTr="00961C5A">
        <w:tc>
          <w:tcPr>
            <w:tcW w:w="171" w:type="pct"/>
            <w:shd w:val="clear" w:color="auto" w:fill="FFEBF3"/>
          </w:tcPr>
          <w:p w14:paraId="778427EF" w14:textId="732AE721" w:rsidR="00961C5A" w:rsidRPr="005C450A" w:rsidRDefault="00961C5A" w:rsidP="00D55787">
            <w:pPr>
              <w:spacing w:after="0"/>
              <w:rPr>
                <w:rFonts w:ascii="Arial" w:hAnsi="Arial" w:cs="Arial"/>
                <w:color w:val="AEAAAA" w:themeColor="background2" w:themeShade="BF"/>
                <w:sz w:val="20"/>
                <w:lang w:val="en-AU"/>
              </w:rPr>
            </w:pPr>
            <w:r w:rsidRPr="005C450A">
              <w:rPr>
                <w:rFonts w:ascii="Arial" w:hAnsi="Arial" w:cs="Arial"/>
                <w:color w:val="AEAAAA" w:themeColor="background2" w:themeShade="BF"/>
                <w:sz w:val="20"/>
                <w:lang w:val="en-AU"/>
              </w:rPr>
              <w:t>Example</w:t>
            </w:r>
          </w:p>
        </w:tc>
        <w:tc>
          <w:tcPr>
            <w:tcW w:w="867" w:type="pct"/>
            <w:shd w:val="clear" w:color="auto" w:fill="FFEBF3"/>
          </w:tcPr>
          <w:p w14:paraId="5AC115D2" w14:textId="0339A75F" w:rsidR="00961C5A" w:rsidRPr="005C450A" w:rsidRDefault="00961C5A" w:rsidP="00D55787">
            <w:pPr>
              <w:spacing w:after="0"/>
              <w:rPr>
                <w:rFonts w:ascii="Arial" w:hAnsi="Arial" w:cs="Arial"/>
                <w:color w:val="AEAAAA" w:themeColor="background2" w:themeShade="BF"/>
                <w:sz w:val="20"/>
                <w:lang w:val="en-AU"/>
              </w:rPr>
            </w:pPr>
          </w:p>
        </w:tc>
        <w:tc>
          <w:tcPr>
            <w:tcW w:w="898" w:type="pct"/>
            <w:shd w:val="clear" w:color="auto" w:fill="FFEBF3"/>
          </w:tcPr>
          <w:p w14:paraId="3C6EF1DB" w14:textId="1433BED2" w:rsidR="00961C5A" w:rsidRPr="005C450A" w:rsidRDefault="00961C5A" w:rsidP="005C450A">
            <w:pPr>
              <w:spacing w:after="0"/>
              <w:rPr>
                <w:rFonts w:ascii="Arial" w:hAnsi="Arial" w:cs="Arial"/>
                <w:color w:val="AEAAAA" w:themeColor="background2" w:themeShade="BF"/>
                <w:sz w:val="20"/>
                <w:lang w:val="en-AU"/>
              </w:rPr>
            </w:pPr>
            <w:proofErr w:type="spellStart"/>
            <w:r>
              <w:rPr>
                <w:rFonts w:ascii="Arial" w:hAnsi="Arial" w:cs="Arial"/>
                <w:color w:val="AEAAAA" w:themeColor="background2" w:themeShade="BF"/>
                <w:sz w:val="20"/>
                <w:lang w:val="en-AU"/>
              </w:rPr>
              <w:t>Offtaker</w:t>
            </w:r>
            <w:proofErr w:type="spellEnd"/>
            <w:r>
              <w:rPr>
                <w:rFonts w:ascii="Arial" w:hAnsi="Arial" w:cs="Arial"/>
                <w:color w:val="AEAAAA" w:themeColor="background2" w:themeShade="BF"/>
                <w:sz w:val="20"/>
                <w:lang w:val="en-AU"/>
              </w:rPr>
              <w:t xml:space="preserve"> name</w:t>
            </w:r>
          </w:p>
        </w:tc>
        <w:tc>
          <w:tcPr>
            <w:tcW w:w="517" w:type="pct"/>
            <w:shd w:val="clear" w:color="auto" w:fill="FFEBF3"/>
          </w:tcPr>
          <w:p w14:paraId="07412CDD" w14:textId="77777777" w:rsidR="00961C5A" w:rsidRPr="005C450A" w:rsidRDefault="00961C5A" w:rsidP="005C450A">
            <w:pPr>
              <w:spacing w:after="0"/>
              <w:rPr>
                <w:rFonts w:ascii="Arial" w:hAnsi="Arial" w:cs="Arial"/>
                <w:color w:val="AEAAAA" w:themeColor="background2" w:themeShade="BF"/>
                <w:sz w:val="20"/>
                <w:lang w:val="en-AU"/>
              </w:rPr>
            </w:pPr>
          </w:p>
        </w:tc>
        <w:tc>
          <w:tcPr>
            <w:tcW w:w="517" w:type="pct"/>
            <w:shd w:val="clear" w:color="auto" w:fill="FFEBF3"/>
          </w:tcPr>
          <w:p w14:paraId="6A62C6A4" w14:textId="77777777" w:rsidR="00961C5A" w:rsidRPr="005C450A" w:rsidRDefault="00961C5A" w:rsidP="005C450A">
            <w:pPr>
              <w:spacing w:after="0"/>
              <w:rPr>
                <w:rFonts w:ascii="Arial" w:hAnsi="Arial" w:cs="Arial"/>
                <w:color w:val="AEAAAA" w:themeColor="background2" w:themeShade="BF"/>
                <w:sz w:val="20"/>
                <w:lang w:val="en-AU"/>
              </w:rPr>
            </w:pPr>
          </w:p>
        </w:tc>
        <w:tc>
          <w:tcPr>
            <w:tcW w:w="517" w:type="pct"/>
            <w:shd w:val="clear" w:color="auto" w:fill="FFEBF3"/>
          </w:tcPr>
          <w:p w14:paraId="35FDF2A7" w14:textId="77777777" w:rsidR="00961C5A" w:rsidRPr="005C450A" w:rsidRDefault="00961C5A" w:rsidP="005C450A">
            <w:pPr>
              <w:spacing w:after="0"/>
              <w:rPr>
                <w:rFonts w:ascii="Arial" w:hAnsi="Arial" w:cs="Arial"/>
                <w:color w:val="AEAAAA" w:themeColor="background2" w:themeShade="BF"/>
                <w:sz w:val="20"/>
                <w:lang w:val="en-AU"/>
              </w:rPr>
            </w:pPr>
          </w:p>
        </w:tc>
        <w:tc>
          <w:tcPr>
            <w:tcW w:w="517" w:type="pct"/>
            <w:shd w:val="clear" w:color="auto" w:fill="FFEBF3"/>
          </w:tcPr>
          <w:p w14:paraId="458DD567" w14:textId="77777777" w:rsidR="00961C5A" w:rsidRPr="005C450A" w:rsidRDefault="00961C5A" w:rsidP="005C450A">
            <w:pPr>
              <w:spacing w:after="0"/>
              <w:rPr>
                <w:rFonts w:ascii="Arial" w:hAnsi="Arial" w:cs="Arial"/>
                <w:color w:val="AEAAAA" w:themeColor="background2" w:themeShade="BF"/>
                <w:sz w:val="20"/>
                <w:lang w:val="en-AU"/>
              </w:rPr>
            </w:pPr>
          </w:p>
        </w:tc>
        <w:tc>
          <w:tcPr>
            <w:tcW w:w="996" w:type="pct"/>
            <w:shd w:val="clear" w:color="auto" w:fill="FFEBF3"/>
          </w:tcPr>
          <w:p w14:paraId="4AFE78C2" w14:textId="4BDF29C5" w:rsidR="00961C5A" w:rsidRPr="005C450A" w:rsidRDefault="00961C5A" w:rsidP="00D55787">
            <w:pPr>
              <w:spacing w:after="0"/>
              <w:rPr>
                <w:rFonts w:ascii="Arial" w:hAnsi="Arial" w:cs="Arial"/>
                <w:color w:val="AEAAAA" w:themeColor="background2" w:themeShade="BF"/>
                <w:sz w:val="20"/>
                <w:lang w:val="en-AU"/>
              </w:rPr>
            </w:pPr>
            <w:r>
              <w:rPr>
                <w:rFonts w:ascii="Arial" w:hAnsi="Arial" w:cs="Arial"/>
                <w:color w:val="AEAAAA" w:themeColor="background2" w:themeShade="BF"/>
                <w:sz w:val="20"/>
                <w:lang w:val="en-AU"/>
              </w:rPr>
              <w:t>Include any comments you think the EMA should consider.</w:t>
            </w:r>
          </w:p>
        </w:tc>
      </w:tr>
      <w:tr w:rsidR="00961C5A" w:rsidRPr="00D55787" w14:paraId="7ABB990E" w14:textId="65F56F6F" w:rsidTr="005C450A">
        <w:tc>
          <w:tcPr>
            <w:tcW w:w="171" w:type="pct"/>
          </w:tcPr>
          <w:p w14:paraId="09E44438" w14:textId="1E315756" w:rsidR="00961C5A" w:rsidRPr="00961C5A" w:rsidRDefault="00961C5A" w:rsidP="00B8252C">
            <w:pPr>
              <w:spacing w:after="0"/>
              <w:rPr>
                <w:rFonts w:ascii="Arial" w:hAnsi="Arial" w:cs="Arial"/>
                <w:sz w:val="20"/>
                <w:lang w:val="en-AU"/>
              </w:rPr>
            </w:pPr>
            <w:r>
              <w:rPr>
                <w:rFonts w:ascii="Arial" w:hAnsi="Arial" w:cs="Arial"/>
                <w:sz w:val="20"/>
                <w:lang w:val="en-AU"/>
              </w:rPr>
              <w:t>1</w:t>
            </w:r>
          </w:p>
        </w:tc>
        <w:tc>
          <w:tcPr>
            <w:tcW w:w="867" w:type="pct"/>
            <w:vAlign w:val="center"/>
          </w:tcPr>
          <w:p w14:paraId="6986D26B" w14:textId="0B886055" w:rsidR="00961C5A" w:rsidRPr="005C450A" w:rsidRDefault="00961C5A" w:rsidP="00B8252C">
            <w:pPr>
              <w:spacing w:after="0"/>
              <w:rPr>
                <w:rFonts w:ascii="Arial" w:hAnsi="Arial" w:cs="Arial"/>
                <w:sz w:val="20"/>
                <w:lang w:val="en-AU"/>
              </w:rPr>
            </w:pPr>
          </w:p>
        </w:tc>
        <w:tc>
          <w:tcPr>
            <w:tcW w:w="898" w:type="pct"/>
            <w:vAlign w:val="center"/>
          </w:tcPr>
          <w:p w14:paraId="7443419D" w14:textId="77777777" w:rsidR="00961C5A" w:rsidRPr="005C450A" w:rsidRDefault="00961C5A" w:rsidP="00B8252C">
            <w:pPr>
              <w:spacing w:after="0"/>
              <w:jc w:val="center"/>
              <w:rPr>
                <w:rFonts w:ascii="Arial" w:hAnsi="Arial" w:cs="Arial"/>
                <w:sz w:val="20"/>
                <w:lang w:val="en-AU"/>
              </w:rPr>
            </w:pPr>
          </w:p>
        </w:tc>
        <w:tc>
          <w:tcPr>
            <w:tcW w:w="517" w:type="pct"/>
            <w:vAlign w:val="center"/>
          </w:tcPr>
          <w:p w14:paraId="53390FB5" w14:textId="77777777" w:rsidR="00961C5A" w:rsidRPr="005C450A" w:rsidRDefault="00961C5A" w:rsidP="00B8252C">
            <w:pPr>
              <w:spacing w:after="0"/>
              <w:jc w:val="center"/>
              <w:rPr>
                <w:rFonts w:ascii="Arial" w:hAnsi="Arial" w:cs="Arial"/>
                <w:sz w:val="20"/>
                <w:lang w:val="en-AU"/>
              </w:rPr>
            </w:pPr>
          </w:p>
        </w:tc>
        <w:tc>
          <w:tcPr>
            <w:tcW w:w="517" w:type="pct"/>
            <w:vAlign w:val="center"/>
          </w:tcPr>
          <w:p w14:paraId="4F1C6D57" w14:textId="77777777" w:rsidR="00961C5A" w:rsidRPr="005C450A" w:rsidRDefault="00961C5A" w:rsidP="00B8252C">
            <w:pPr>
              <w:spacing w:after="0"/>
              <w:jc w:val="center"/>
              <w:rPr>
                <w:rFonts w:ascii="Arial" w:hAnsi="Arial" w:cs="Arial"/>
                <w:sz w:val="20"/>
                <w:lang w:val="en-AU"/>
              </w:rPr>
            </w:pPr>
          </w:p>
        </w:tc>
        <w:tc>
          <w:tcPr>
            <w:tcW w:w="517" w:type="pct"/>
          </w:tcPr>
          <w:p w14:paraId="5B737585" w14:textId="77777777" w:rsidR="00961C5A" w:rsidRPr="005C450A" w:rsidRDefault="00961C5A" w:rsidP="00B8252C">
            <w:pPr>
              <w:spacing w:after="0"/>
              <w:jc w:val="center"/>
              <w:rPr>
                <w:rFonts w:ascii="Arial" w:hAnsi="Arial" w:cs="Arial"/>
                <w:sz w:val="20"/>
                <w:lang w:val="en-AU"/>
              </w:rPr>
            </w:pPr>
          </w:p>
        </w:tc>
        <w:tc>
          <w:tcPr>
            <w:tcW w:w="517" w:type="pct"/>
          </w:tcPr>
          <w:p w14:paraId="29244AA7" w14:textId="77777777" w:rsidR="00961C5A" w:rsidRPr="005C450A" w:rsidRDefault="00961C5A" w:rsidP="00B8252C">
            <w:pPr>
              <w:spacing w:after="0"/>
              <w:jc w:val="center"/>
              <w:rPr>
                <w:rFonts w:ascii="Arial" w:hAnsi="Arial" w:cs="Arial"/>
                <w:sz w:val="20"/>
                <w:lang w:val="en-AU"/>
              </w:rPr>
            </w:pPr>
          </w:p>
        </w:tc>
        <w:tc>
          <w:tcPr>
            <w:tcW w:w="996" w:type="pct"/>
          </w:tcPr>
          <w:p w14:paraId="13C0E4BF" w14:textId="77777777" w:rsidR="00961C5A" w:rsidRPr="00D55787" w:rsidRDefault="00961C5A" w:rsidP="00B8252C">
            <w:pPr>
              <w:spacing w:after="0"/>
              <w:jc w:val="center"/>
              <w:rPr>
                <w:rFonts w:ascii="Arial" w:hAnsi="Arial" w:cs="Arial"/>
                <w:sz w:val="20"/>
                <w:lang w:val="en-AU"/>
              </w:rPr>
            </w:pPr>
          </w:p>
        </w:tc>
      </w:tr>
      <w:tr w:rsidR="00961C5A" w:rsidRPr="00D55787" w14:paraId="423B0080" w14:textId="77777777" w:rsidTr="00961C5A">
        <w:tc>
          <w:tcPr>
            <w:tcW w:w="171" w:type="pct"/>
          </w:tcPr>
          <w:p w14:paraId="192CFB3D" w14:textId="2E8BCAE9" w:rsidR="00961C5A" w:rsidRDefault="00961C5A" w:rsidP="00B8252C">
            <w:pPr>
              <w:spacing w:after="0"/>
              <w:rPr>
                <w:rFonts w:ascii="Arial" w:hAnsi="Arial" w:cs="Arial"/>
                <w:sz w:val="20"/>
                <w:lang w:val="en-AU"/>
              </w:rPr>
            </w:pPr>
            <w:r>
              <w:rPr>
                <w:rFonts w:ascii="Arial" w:hAnsi="Arial" w:cs="Arial"/>
                <w:sz w:val="20"/>
                <w:lang w:val="en-AU"/>
              </w:rPr>
              <w:t>2</w:t>
            </w:r>
          </w:p>
        </w:tc>
        <w:tc>
          <w:tcPr>
            <w:tcW w:w="867" w:type="pct"/>
            <w:vAlign w:val="center"/>
          </w:tcPr>
          <w:p w14:paraId="6DAF0908" w14:textId="77777777" w:rsidR="00961C5A" w:rsidRPr="00961C5A" w:rsidRDefault="00961C5A" w:rsidP="00B8252C">
            <w:pPr>
              <w:spacing w:after="0"/>
              <w:rPr>
                <w:rFonts w:ascii="Arial" w:hAnsi="Arial" w:cs="Arial"/>
                <w:sz w:val="20"/>
                <w:lang w:val="en-AU"/>
              </w:rPr>
            </w:pPr>
          </w:p>
        </w:tc>
        <w:tc>
          <w:tcPr>
            <w:tcW w:w="898" w:type="pct"/>
            <w:vAlign w:val="center"/>
          </w:tcPr>
          <w:p w14:paraId="6EFA68BF" w14:textId="77777777" w:rsidR="00961C5A" w:rsidRPr="00961C5A" w:rsidRDefault="00961C5A" w:rsidP="00B8252C">
            <w:pPr>
              <w:spacing w:after="0"/>
              <w:jc w:val="center"/>
              <w:rPr>
                <w:rFonts w:ascii="Arial" w:hAnsi="Arial" w:cs="Arial"/>
                <w:sz w:val="20"/>
                <w:lang w:val="en-AU"/>
              </w:rPr>
            </w:pPr>
          </w:p>
        </w:tc>
        <w:tc>
          <w:tcPr>
            <w:tcW w:w="517" w:type="pct"/>
            <w:vAlign w:val="center"/>
          </w:tcPr>
          <w:p w14:paraId="17915682" w14:textId="77777777" w:rsidR="00961C5A" w:rsidRPr="00961C5A" w:rsidRDefault="00961C5A" w:rsidP="00B8252C">
            <w:pPr>
              <w:spacing w:after="0"/>
              <w:jc w:val="center"/>
              <w:rPr>
                <w:rFonts w:ascii="Arial" w:hAnsi="Arial" w:cs="Arial"/>
                <w:sz w:val="20"/>
                <w:lang w:val="en-AU"/>
              </w:rPr>
            </w:pPr>
          </w:p>
        </w:tc>
        <w:tc>
          <w:tcPr>
            <w:tcW w:w="517" w:type="pct"/>
            <w:vAlign w:val="center"/>
          </w:tcPr>
          <w:p w14:paraId="3DB07B17" w14:textId="77777777" w:rsidR="00961C5A" w:rsidRPr="00961C5A" w:rsidRDefault="00961C5A" w:rsidP="00B8252C">
            <w:pPr>
              <w:spacing w:after="0"/>
              <w:jc w:val="center"/>
              <w:rPr>
                <w:rFonts w:ascii="Arial" w:hAnsi="Arial" w:cs="Arial"/>
                <w:sz w:val="20"/>
                <w:lang w:val="en-AU"/>
              </w:rPr>
            </w:pPr>
          </w:p>
        </w:tc>
        <w:tc>
          <w:tcPr>
            <w:tcW w:w="517" w:type="pct"/>
          </w:tcPr>
          <w:p w14:paraId="366EEE3C" w14:textId="77777777" w:rsidR="00961C5A" w:rsidRPr="00961C5A" w:rsidRDefault="00961C5A" w:rsidP="00B8252C">
            <w:pPr>
              <w:spacing w:after="0"/>
              <w:jc w:val="center"/>
              <w:rPr>
                <w:rFonts w:ascii="Arial" w:hAnsi="Arial" w:cs="Arial"/>
                <w:sz w:val="20"/>
                <w:lang w:val="en-AU"/>
              </w:rPr>
            </w:pPr>
          </w:p>
        </w:tc>
        <w:tc>
          <w:tcPr>
            <w:tcW w:w="517" w:type="pct"/>
          </w:tcPr>
          <w:p w14:paraId="58B63535" w14:textId="77777777" w:rsidR="00961C5A" w:rsidRPr="00961C5A" w:rsidRDefault="00961C5A" w:rsidP="00B8252C">
            <w:pPr>
              <w:spacing w:after="0"/>
              <w:jc w:val="center"/>
              <w:rPr>
                <w:rFonts w:ascii="Arial" w:hAnsi="Arial" w:cs="Arial"/>
                <w:sz w:val="20"/>
                <w:lang w:val="en-AU"/>
              </w:rPr>
            </w:pPr>
          </w:p>
        </w:tc>
        <w:tc>
          <w:tcPr>
            <w:tcW w:w="996" w:type="pct"/>
          </w:tcPr>
          <w:p w14:paraId="6124220C" w14:textId="77777777" w:rsidR="00961C5A" w:rsidRPr="00D55787" w:rsidRDefault="00961C5A" w:rsidP="00B8252C">
            <w:pPr>
              <w:spacing w:after="0"/>
              <w:jc w:val="center"/>
              <w:rPr>
                <w:rFonts w:ascii="Arial" w:hAnsi="Arial" w:cs="Arial"/>
                <w:sz w:val="20"/>
                <w:lang w:val="en-AU"/>
              </w:rPr>
            </w:pPr>
          </w:p>
        </w:tc>
      </w:tr>
      <w:tr w:rsidR="00961C5A" w:rsidRPr="00D55787" w14:paraId="767CBF17" w14:textId="77777777" w:rsidTr="00961C5A">
        <w:tc>
          <w:tcPr>
            <w:tcW w:w="171" w:type="pct"/>
          </w:tcPr>
          <w:p w14:paraId="006F5105" w14:textId="7F1F51B8" w:rsidR="00961C5A" w:rsidRDefault="00961C5A" w:rsidP="00B8252C">
            <w:pPr>
              <w:spacing w:after="0"/>
              <w:rPr>
                <w:rFonts w:ascii="Arial" w:hAnsi="Arial" w:cs="Arial"/>
                <w:sz w:val="20"/>
                <w:lang w:val="en-AU"/>
              </w:rPr>
            </w:pPr>
            <w:r>
              <w:rPr>
                <w:rFonts w:ascii="Arial" w:hAnsi="Arial" w:cs="Arial"/>
                <w:sz w:val="20"/>
                <w:lang w:val="en-AU"/>
              </w:rPr>
              <w:t>3</w:t>
            </w:r>
          </w:p>
        </w:tc>
        <w:tc>
          <w:tcPr>
            <w:tcW w:w="867" w:type="pct"/>
            <w:vAlign w:val="center"/>
          </w:tcPr>
          <w:p w14:paraId="4983E649" w14:textId="77777777" w:rsidR="00961C5A" w:rsidRPr="00961C5A" w:rsidRDefault="00961C5A" w:rsidP="00B8252C">
            <w:pPr>
              <w:spacing w:after="0"/>
              <w:rPr>
                <w:rFonts w:ascii="Arial" w:hAnsi="Arial" w:cs="Arial"/>
                <w:sz w:val="20"/>
                <w:lang w:val="en-AU"/>
              </w:rPr>
            </w:pPr>
          </w:p>
        </w:tc>
        <w:tc>
          <w:tcPr>
            <w:tcW w:w="898" w:type="pct"/>
            <w:vAlign w:val="center"/>
          </w:tcPr>
          <w:p w14:paraId="64266492" w14:textId="77777777" w:rsidR="00961C5A" w:rsidRPr="00961C5A" w:rsidRDefault="00961C5A" w:rsidP="00B8252C">
            <w:pPr>
              <w:spacing w:after="0"/>
              <w:jc w:val="center"/>
              <w:rPr>
                <w:rFonts w:ascii="Arial" w:hAnsi="Arial" w:cs="Arial"/>
                <w:sz w:val="20"/>
                <w:lang w:val="en-AU"/>
              </w:rPr>
            </w:pPr>
          </w:p>
        </w:tc>
        <w:tc>
          <w:tcPr>
            <w:tcW w:w="517" w:type="pct"/>
            <w:vAlign w:val="center"/>
          </w:tcPr>
          <w:p w14:paraId="2FED297B" w14:textId="77777777" w:rsidR="00961C5A" w:rsidRPr="00961C5A" w:rsidRDefault="00961C5A" w:rsidP="00B8252C">
            <w:pPr>
              <w:spacing w:after="0"/>
              <w:jc w:val="center"/>
              <w:rPr>
                <w:rFonts w:ascii="Arial" w:hAnsi="Arial" w:cs="Arial"/>
                <w:sz w:val="20"/>
                <w:lang w:val="en-AU"/>
              </w:rPr>
            </w:pPr>
          </w:p>
        </w:tc>
        <w:tc>
          <w:tcPr>
            <w:tcW w:w="517" w:type="pct"/>
            <w:vAlign w:val="center"/>
          </w:tcPr>
          <w:p w14:paraId="385D1180" w14:textId="77777777" w:rsidR="00961C5A" w:rsidRPr="00961C5A" w:rsidRDefault="00961C5A" w:rsidP="00B8252C">
            <w:pPr>
              <w:spacing w:after="0"/>
              <w:jc w:val="center"/>
              <w:rPr>
                <w:rFonts w:ascii="Arial" w:hAnsi="Arial" w:cs="Arial"/>
                <w:sz w:val="20"/>
                <w:lang w:val="en-AU"/>
              </w:rPr>
            </w:pPr>
          </w:p>
        </w:tc>
        <w:tc>
          <w:tcPr>
            <w:tcW w:w="517" w:type="pct"/>
          </w:tcPr>
          <w:p w14:paraId="65752FB8" w14:textId="77777777" w:rsidR="00961C5A" w:rsidRPr="00961C5A" w:rsidRDefault="00961C5A" w:rsidP="00B8252C">
            <w:pPr>
              <w:spacing w:after="0"/>
              <w:jc w:val="center"/>
              <w:rPr>
                <w:rFonts w:ascii="Arial" w:hAnsi="Arial" w:cs="Arial"/>
                <w:sz w:val="20"/>
                <w:lang w:val="en-AU"/>
              </w:rPr>
            </w:pPr>
          </w:p>
        </w:tc>
        <w:tc>
          <w:tcPr>
            <w:tcW w:w="517" w:type="pct"/>
          </w:tcPr>
          <w:p w14:paraId="5BB485FA" w14:textId="77777777" w:rsidR="00961C5A" w:rsidRPr="00961C5A" w:rsidRDefault="00961C5A" w:rsidP="00B8252C">
            <w:pPr>
              <w:spacing w:after="0"/>
              <w:jc w:val="center"/>
              <w:rPr>
                <w:rFonts w:ascii="Arial" w:hAnsi="Arial" w:cs="Arial"/>
                <w:sz w:val="20"/>
                <w:lang w:val="en-AU"/>
              </w:rPr>
            </w:pPr>
          </w:p>
        </w:tc>
        <w:tc>
          <w:tcPr>
            <w:tcW w:w="996" w:type="pct"/>
          </w:tcPr>
          <w:p w14:paraId="3784A362" w14:textId="77777777" w:rsidR="00961C5A" w:rsidRPr="00D55787" w:rsidRDefault="00961C5A" w:rsidP="00B8252C">
            <w:pPr>
              <w:spacing w:after="0"/>
              <w:jc w:val="center"/>
              <w:rPr>
                <w:rFonts w:ascii="Arial" w:hAnsi="Arial" w:cs="Arial"/>
                <w:sz w:val="20"/>
                <w:lang w:val="en-AU"/>
              </w:rPr>
            </w:pPr>
          </w:p>
        </w:tc>
      </w:tr>
    </w:tbl>
    <w:p w14:paraId="451DF437" w14:textId="77777777" w:rsidR="00D55787" w:rsidRPr="00FC78C6" w:rsidRDefault="00D55787" w:rsidP="006160FE">
      <w:pPr>
        <w:pStyle w:val="Heading2"/>
        <w:spacing w:after="240"/>
        <w:rPr>
          <w:rFonts w:ascii="Arial" w:eastAsia="Batang" w:hAnsi="Arial" w:cs="Arial"/>
          <w:b/>
          <w:color w:val="auto"/>
          <w:sz w:val="28"/>
          <w:szCs w:val="28"/>
          <w:lang w:val="en-SG" w:eastAsia="zh-CN"/>
        </w:rPr>
        <w:sectPr w:rsidR="00D55787" w:rsidRPr="00FC78C6" w:rsidSect="00064430">
          <w:pgSz w:w="16834" w:h="11909" w:orient="landscape"/>
          <w:pgMar w:top="1440" w:right="2016" w:bottom="1440" w:left="2635" w:header="562" w:footer="562" w:gutter="0"/>
          <w:cols w:space="720"/>
          <w:noEndnote/>
          <w:docGrid w:linePitch="354"/>
        </w:sectPr>
      </w:pPr>
    </w:p>
    <w:p w14:paraId="6844A2A3" w14:textId="700A1D0B" w:rsidR="00A862BE" w:rsidRPr="00FC78C6" w:rsidRDefault="00A862BE" w:rsidP="00A862BE">
      <w:pPr>
        <w:pStyle w:val="Heading2"/>
        <w:spacing w:after="240"/>
        <w:rPr>
          <w:rFonts w:ascii="Arial" w:eastAsia="Batang" w:hAnsi="Arial" w:cs="Arial"/>
          <w:b/>
          <w:color w:val="auto"/>
          <w:sz w:val="32"/>
          <w:szCs w:val="32"/>
          <w:lang w:val="en-SG" w:eastAsia="zh-CN"/>
        </w:rPr>
      </w:pPr>
      <w:bookmarkStart w:id="2" w:name="_Toc90387355"/>
      <w:r w:rsidRPr="00FC78C6">
        <w:rPr>
          <w:rFonts w:ascii="Arial" w:eastAsia="Batang" w:hAnsi="Arial" w:cs="Arial"/>
          <w:b/>
          <w:color w:val="auto"/>
          <w:sz w:val="32"/>
          <w:szCs w:val="32"/>
          <w:lang w:val="en-SG" w:eastAsia="zh-CN"/>
        </w:rPr>
        <w:lastRenderedPageBreak/>
        <w:t>B3.1: Request for revenue support</w:t>
      </w:r>
      <w:bookmarkEnd w:id="2"/>
    </w:p>
    <w:p w14:paraId="024E0247" w14:textId="52E5AD6C" w:rsidR="00FC71CC" w:rsidRPr="00FC78C6" w:rsidRDefault="00DB47B4" w:rsidP="00FC71CC">
      <w:pPr>
        <w:pStyle w:val="Heading2"/>
        <w:spacing w:after="240"/>
        <w:rPr>
          <w:rFonts w:ascii="Arial" w:eastAsia="Batang" w:hAnsi="Arial" w:cs="Arial"/>
          <w:b/>
          <w:bCs/>
          <w:color w:val="auto"/>
          <w:sz w:val="28"/>
          <w:szCs w:val="28"/>
          <w:lang w:val="en-SG" w:eastAsia="zh-CN"/>
        </w:rPr>
      </w:pPr>
      <w:bookmarkStart w:id="3" w:name="_Toc90387356"/>
      <w:r w:rsidRPr="00FC78C6">
        <w:rPr>
          <w:rFonts w:ascii="Arial" w:eastAsia="Batang" w:hAnsi="Arial" w:cs="Arial"/>
          <w:b/>
          <w:color w:val="auto"/>
          <w:sz w:val="28"/>
          <w:szCs w:val="28"/>
          <w:lang w:val="en-SG" w:eastAsia="zh-CN"/>
        </w:rPr>
        <w:t xml:space="preserve">Part </w:t>
      </w:r>
      <w:r w:rsidR="00A862BE" w:rsidRPr="00FC78C6">
        <w:rPr>
          <w:rFonts w:ascii="Arial" w:eastAsia="Batang" w:hAnsi="Arial" w:cs="Arial"/>
          <w:b/>
          <w:color w:val="auto"/>
          <w:sz w:val="28"/>
          <w:szCs w:val="28"/>
          <w:lang w:val="en-SG" w:eastAsia="zh-CN"/>
        </w:rPr>
        <w:t>1</w:t>
      </w:r>
      <w:r w:rsidRPr="00FC78C6">
        <w:rPr>
          <w:rFonts w:ascii="Arial" w:eastAsia="Batang" w:hAnsi="Arial" w:cs="Arial"/>
          <w:b/>
          <w:color w:val="auto"/>
          <w:sz w:val="28"/>
          <w:szCs w:val="28"/>
          <w:lang w:val="en-SG" w:eastAsia="zh-CN"/>
        </w:rPr>
        <w:t xml:space="preserve">: </w:t>
      </w:r>
      <w:r w:rsidR="000A7D1C">
        <w:rPr>
          <w:rFonts w:ascii="Arial" w:eastAsia="Batang" w:hAnsi="Arial" w:cs="Arial"/>
          <w:b/>
          <w:bCs/>
          <w:color w:val="auto"/>
          <w:sz w:val="28"/>
          <w:szCs w:val="28"/>
          <w:lang w:val="en-SG" w:eastAsia="zh-CN"/>
        </w:rPr>
        <w:t>Supporting information</w:t>
      </w:r>
      <w:bookmarkEnd w:id="3"/>
    </w:p>
    <w:p w14:paraId="544F3D83" w14:textId="262B876E" w:rsidR="00225360" w:rsidRPr="00FC78C6" w:rsidRDefault="00225360" w:rsidP="00225360">
      <w:pPr>
        <w:rPr>
          <w:rFonts w:ascii="Arial" w:hAnsi="Arial" w:cs="Arial"/>
          <w:b/>
          <w:bCs/>
          <w:i/>
          <w:iCs/>
          <w:sz w:val="24"/>
          <w:szCs w:val="24"/>
          <w:lang w:val="en-AU"/>
        </w:rPr>
      </w:pPr>
      <w:r w:rsidRPr="00FC78C6">
        <w:rPr>
          <w:rFonts w:ascii="Arial" w:hAnsi="Arial" w:cs="Arial"/>
          <w:b/>
          <w:bCs/>
          <w:i/>
          <w:iCs/>
          <w:sz w:val="24"/>
          <w:szCs w:val="24"/>
          <w:lang w:val="en-AU"/>
        </w:rPr>
        <w:t xml:space="preserve">The maximum length limit for responses to this section is </w:t>
      </w:r>
      <w:r w:rsidR="005F3409" w:rsidRPr="00FC78C6">
        <w:rPr>
          <w:rFonts w:ascii="Arial" w:hAnsi="Arial" w:cs="Arial"/>
          <w:b/>
          <w:bCs/>
          <w:i/>
          <w:iCs/>
          <w:sz w:val="24"/>
          <w:szCs w:val="24"/>
          <w:lang w:val="en-AU"/>
        </w:rPr>
        <w:t>10</w:t>
      </w:r>
      <w:r w:rsidRPr="00FC78C6">
        <w:rPr>
          <w:rFonts w:ascii="Arial" w:hAnsi="Arial" w:cs="Arial"/>
          <w:b/>
          <w:bCs/>
          <w:i/>
          <w:iCs/>
          <w:sz w:val="24"/>
          <w:szCs w:val="24"/>
          <w:lang w:val="en-AU"/>
        </w:rPr>
        <w:t xml:space="preserve"> pages, excluding these instructions.</w:t>
      </w:r>
    </w:p>
    <w:p w14:paraId="7EF7A387" w14:textId="6184B773" w:rsidR="00225360" w:rsidRPr="00FC78C6" w:rsidRDefault="00225360" w:rsidP="00225360">
      <w:pPr>
        <w:rPr>
          <w:rFonts w:ascii="Arial" w:hAnsi="Arial" w:cs="Arial"/>
          <w:i/>
          <w:iCs/>
          <w:sz w:val="24"/>
          <w:szCs w:val="24"/>
          <w:lang w:val="en-AU"/>
        </w:rPr>
      </w:pPr>
      <w:r w:rsidRPr="00FC78C6">
        <w:rPr>
          <w:rFonts w:ascii="Arial" w:hAnsi="Arial" w:cs="Arial"/>
          <w:i/>
          <w:iCs/>
          <w:sz w:val="24"/>
          <w:szCs w:val="24"/>
          <w:lang w:val="en-AU"/>
        </w:rPr>
        <w:t xml:space="preserve">Participants may put forward a request for revenue support, within the parameters defined by the EMA, if they consider that this is required to develop their project. The requested </w:t>
      </w:r>
      <w:r w:rsidRPr="00FC78C6">
        <w:rPr>
          <w:rFonts w:ascii="Arial" w:hAnsi="Arial" w:cs="Arial"/>
          <w:i/>
          <w:iCs/>
          <w:sz w:val="24"/>
          <w:szCs w:val="24"/>
          <w:u w:val="single"/>
          <w:lang w:val="en-AU"/>
        </w:rPr>
        <w:t>level</w:t>
      </w:r>
      <w:r w:rsidRPr="00FC78C6">
        <w:rPr>
          <w:rFonts w:ascii="Arial" w:hAnsi="Arial" w:cs="Arial"/>
          <w:i/>
          <w:iCs/>
          <w:sz w:val="24"/>
          <w:szCs w:val="24"/>
          <w:lang w:val="en-AU"/>
        </w:rPr>
        <w:t xml:space="preserve"> of revenue support should be stated in </w:t>
      </w:r>
      <w:r w:rsidR="00BF2800" w:rsidRPr="00FC78C6">
        <w:rPr>
          <w:rFonts w:ascii="Arial" w:hAnsi="Arial" w:cs="Arial"/>
          <w:i/>
          <w:iCs/>
          <w:sz w:val="24"/>
          <w:szCs w:val="24"/>
          <w:lang w:val="en-AU"/>
        </w:rPr>
        <w:t xml:space="preserve">the </w:t>
      </w:r>
      <w:r w:rsidRPr="00FC78C6">
        <w:rPr>
          <w:rFonts w:ascii="Arial" w:hAnsi="Arial" w:cs="Arial"/>
          <w:i/>
          <w:iCs/>
          <w:sz w:val="24"/>
          <w:szCs w:val="24"/>
          <w:lang w:val="en-AU"/>
        </w:rPr>
        <w:t>Participant</w:t>
      </w:r>
      <w:r w:rsidR="00BF2800" w:rsidRPr="00FC78C6">
        <w:rPr>
          <w:rFonts w:ascii="Arial" w:hAnsi="Arial" w:cs="Arial"/>
          <w:i/>
          <w:iCs/>
          <w:sz w:val="24"/>
          <w:szCs w:val="24"/>
          <w:lang w:val="en-AU"/>
        </w:rPr>
        <w:t>’</w:t>
      </w:r>
      <w:r w:rsidRPr="00FC78C6">
        <w:rPr>
          <w:rFonts w:ascii="Arial" w:hAnsi="Arial" w:cs="Arial"/>
          <w:i/>
          <w:iCs/>
          <w:sz w:val="24"/>
          <w:szCs w:val="24"/>
          <w:lang w:val="en-AU"/>
        </w:rPr>
        <w:t xml:space="preserve">s response to Part 2 </w:t>
      </w:r>
      <w:r w:rsidR="003B2755">
        <w:rPr>
          <w:rFonts w:ascii="Arial" w:hAnsi="Arial" w:cs="Arial"/>
          <w:i/>
          <w:iCs/>
          <w:sz w:val="24"/>
          <w:szCs w:val="24"/>
          <w:lang w:val="en-AU"/>
        </w:rPr>
        <w:t>and/or</w:t>
      </w:r>
      <w:r w:rsidR="004652A5" w:rsidRPr="00FC78C6">
        <w:rPr>
          <w:rFonts w:ascii="Arial" w:hAnsi="Arial" w:cs="Arial"/>
          <w:i/>
          <w:iCs/>
          <w:sz w:val="24"/>
          <w:szCs w:val="24"/>
          <w:lang w:val="en-AU"/>
        </w:rPr>
        <w:t xml:space="preserve"> </w:t>
      </w:r>
      <w:r w:rsidRPr="00FC78C6">
        <w:rPr>
          <w:rFonts w:ascii="Arial" w:hAnsi="Arial" w:cs="Arial"/>
          <w:i/>
          <w:iCs/>
          <w:sz w:val="24"/>
          <w:szCs w:val="24"/>
          <w:lang w:val="en-AU"/>
        </w:rPr>
        <w:t xml:space="preserve">Part 3 below. </w:t>
      </w:r>
    </w:p>
    <w:p w14:paraId="7D49632E" w14:textId="388AB454" w:rsidR="00225360" w:rsidRPr="00FC78C6" w:rsidRDefault="00225360" w:rsidP="00225360">
      <w:pPr>
        <w:rPr>
          <w:rFonts w:ascii="Arial" w:hAnsi="Arial" w:cs="Arial"/>
          <w:i/>
          <w:iCs/>
          <w:sz w:val="24"/>
          <w:szCs w:val="24"/>
          <w:lang w:val="en-AU"/>
        </w:rPr>
      </w:pPr>
      <w:r w:rsidRPr="00FC78C6">
        <w:rPr>
          <w:rFonts w:ascii="Arial" w:hAnsi="Arial" w:cs="Arial"/>
          <w:i/>
          <w:iCs/>
          <w:sz w:val="24"/>
          <w:szCs w:val="24"/>
          <w:lang w:val="en-AU"/>
        </w:rPr>
        <w:t xml:space="preserve">In Part 1, </w:t>
      </w:r>
      <w:r w:rsidR="00BF2800" w:rsidRPr="00FC78C6">
        <w:rPr>
          <w:rFonts w:ascii="Arial" w:hAnsi="Arial" w:cs="Arial"/>
          <w:i/>
          <w:iCs/>
          <w:sz w:val="24"/>
          <w:szCs w:val="24"/>
          <w:lang w:val="en-AU"/>
        </w:rPr>
        <w:t xml:space="preserve">the </w:t>
      </w:r>
      <w:r w:rsidRPr="00FC78C6">
        <w:rPr>
          <w:rFonts w:ascii="Arial" w:hAnsi="Arial" w:cs="Arial"/>
          <w:i/>
          <w:iCs/>
          <w:sz w:val="24"/>
          <w:szCs w:val="24"/>
          <w:lang w:val="en-AU"/>
        </w:rPr>
        <w:t xml:space="preserve">Participant should provide supporting </w:t>
      </w:r>
      <w:r w:rsidR="005F3409" w:rsidRPr="00FC78C6">
        <w:rPr>
          <w:rFonts w:ascii="Arial" w:hAnsi="Arial" w:cs="Arial"/>
          <w:i/>
          <w:iCs/>
          <w:sz w:val="24"/>
          <w:szCs w:val="24"/>
          <w:lang w:val="en-AU"/>
        </w:rPr>
        <w:t xml:space="preserve">information </w:t>
      </w:r>
      <w:r w:rsidRPr="00FC78C6">
        <w:rPr>
          <w:rFonts w:ascii="Arial" w:hAnsi="Arial" w:cs="Arial"/>
          <w:i/>
          <w:iCs/>
          <w:sz w:val="24"/>
          <w:szCs w:val="24"/>
          <w:lang w:val="en-AU"/>
        </w:rPr>
        <w:t xml:space="preserve">to </w:t>
      </w:r>
      <w:r w:rsidR="005F3409" w:rsidRPr="00FC78C6">
        <w:rPr>
          <w:rFonts w:ascii="Arial" w:hAnsi="Arial" w:cs="Arial"/>
          <w:i/>
          <w:iCs/>
          <w:sz w:val="24"/>
          <w:szCs w:val="24"/>
          <w:lang w:val="en-AU"/>
        </w:rPr>
        <w:t xml:space="preserve">assist the EMA in considering </w:t>
      </w:r>
      <w:r w:rsidR="00D1667C" w:rsidRPr="00FC78C6">
        <w:rPr>
          <w:rFonts w:ascii="Arial" w:hAnsi="Arial" w:cs="Arial"/>
          <w:i/>
          <w:iCs/>
          <w:sz w:val="24"/>
          <w:szCs w:val="24"/>
          <w:lang w:val="en-AU"/>
        </w:rPr>
        <w:t xml:space="preserve">responses to Part 2 </w:t>
      </w:r>
      <w:r w:rsidR="003B2755">
        <w:rPr>
          <w:rFonts w:ascii="Arial" w:hAnsi="Arial" w:cs="Arial"/>
          <w:i/>
          <w:iCs/>
          <w:sz w:val="24"/>
          <w:szCs w:val="24"/>
          <w:lang w:val="en-AU"/>
        </w:rPr>
        <w:t>and</w:t>
      </w:r>
      <w:r w:rsidR="004652A5" w:rsidRPr="00FC78C6">
        <w:rPr>
          <w:rFonts w:ascii="Arial" w:hAnsi="Arial" w:cs="Arial"/>
          <w:i/>
          <w:iCs/>
          <w:sz w:val="24"/>
          <w:szCs w:val="24"/>
          <w:lang w:val="en-AU"/>
        </w:rPr>
        <w:t>/</w:t>
      </w:r>
      <w:r w:rsidR="003B2755">
        <w:rPr>
          <w:rFonts w:ascii="Arial" w:hAnsi="Arial" w:cs="Arial"/>
          <w:i/>
          <w:iCs/>
          <w:sz w:val="24"/>
          <w:szCs w:val="24"/>
          <w:lang w:val="en-AU"/>
        </w:rPr>
        <w:t>or</w:t>
      </w:r>
      <w:r w:rsidR="004652A5" w:rsidRPr="00FC78C6">
        <w:rPr>
          <w:rFonts w:ascii="Arial" w:hAnsi="Arial" w:cs="Arial"/>
          <w:i/>
          <w:iCs/>
          <w:sz w:val="24"/>
          <w:szCs w:val="24"/>
          <w:lang w:val="en-AU"/>
        </w:rPr>
        <w:t xml:space="preserve"> Part </w:t>
      </w:r>
      <w:r w:rsidR="00D1667C" w:rsidRPr="00FC78C6">
        <w:rPr>
          <w:rFonts w:ascii="Arial" w:hAnsi="Arial" w:cs="Arial"/>
          <w:i/>
          <w:iCs/>
          <w:sz w:val="24"/>
          <w:szCs w:val="24"/>
          <w:lang w:val="en-AU"/>
        </w:rPr>
        <w:t>3.</w:t>
      </w:r>
      <w:r w:rsidR="005F3409" w:rsidRPr="00FC78C6">
        <w:rPr>
          <w:rFonts w:ascii="Arial" w:hAnsi="Arial" w:cs="Arial"/>
          <w:i/>
          <w:iCs/>
          <w:sz w:val="24"/>
          <w:szCs w:val="24"/>
          <w:lang w:val="en-AU"/>
        </w:rPr>
        <w:t xml:space="preserve"> </w:t>
      </w:r>
      <w:r w:rsidRPr="00FC78C6">
        <w:rPr>
          <w:rFonts w:ascii="Arial" w:hAnsi="Arial" w:cs="Arial"/>
          <w:i/>
          <w:iCs/>
          <w:sz w:val="24"/>
          <w:szCs w:val="24"/>
          <w:lang w:val="en-AU"/>
        </w:rPr>
        <w:t xml:space="preserve">All Participants should complete Part 1, including those Participants who are not requesting </w:t>
      </w:r>
      <w:r w:rsidR="00D1667C" w:rsidRPr="00FC78C6">
        <w:rPr>
          <w:rFonts w:ascii="Arial" w:hAnsi="Arial" w:cs="Arial"/>
          <w:i/>
          <w:iCs/>
          <w:sz w:val="24"/>
          <w:szCs w:val="24"/>
          <w:lang w:val="en-AU"/>
        </w:rPr>
        <w:t xml:space="preserve">any </w:t>
      </w:r>
      <w:r w:rsidRPr="00FC78C6">
        <w:rPr>
          <w:rFonts w:ascii="Arial" w:hAnsi="Arial" w:cs="Arial"/>
          <w:i/>
          <w:iCs/>
          <w:sz w:val="24"/>
          <w:szCs w:val="24"/>
          <w:lang w:val="en-AU"/>
        </w:rPr>
        <w:t>revenue support.</w:t>
      </w:r>
    </w:p>
    <w:p w14:paraId="036EE6B5" w14:textId="4D8A9390" w:rsidR="00225360" w:rsidRPr="00FC78C6" w:rsidRDefault="008E2805" w:rsidP="00225360">
      <w:pPr>
        <w:rPr>
          <w:rFonts w:ascii="Arial" w:hAnsi="Arial" w:cs="Arial"/>
          <w:b/>
          <w:bCs/>
          <w:i/>
          <w:iCs/>
          <w:sz w:val="24"/>
          <w:szCs w:val="24"/>
          <w:u w:val="single"/>
          <w:lang w:val="en-AU"/>
        </w:rPr>
      </w:pPr>
      <w:r w:rsidRPr="00FC78C6">
        <w:rPr>
          <w:rFonts w:ascii="Arial" w:hAnsi="Arial" w:cs="Arial"/>
          <w:b/>
          <w:bCs/>
          <w:i/>
          <w:iCs/>
          <w:sz w:val="24"/>
          <w:szCs w:val="24"/>
          <w:u w:val="single"/>
          <w:lang w:val="en-AU"/>
        </w:rPr>
        <w:t>Part 1</w:t>
      </w:r>
      <w:r w:rsidR="00887968" w:rsidRPr="00FC78C6">
        <w:rPr>
          <w:rFonts w:ascii="Arial" w:hAnsi="Arial" w:cs="Arial"/>
          <w:b/>
          <w:bCs/>
          <w:i/>
          <w:iCs/>
          <w:sz w:val="24"/>
          <w:szCs w:val="24"/>
          <w:u w:val="single"/>
          <w:lang w:val="en-AU"/>
        </w:rPr>
        <w:t xml:space="preserve">A: </w:t>
      </w:r>
      <w:r w:rsidR="00672FA0">
        <w:rPr>
          <w:rFonts w:ascii="Arial" w:hAnsi="Arial" w:cs="Arial"/>
          <w:b/>
          <w:bCs/>
          <w:i/>
          <w:iCs/>
          <w:sz w:val="24"/>
          <w:szCs w:val="24"/>
          <w:u w:val="single"/>
          <w:lang w:val="en-AU"/>
        </w:rPr>
        <w:t>P</w:t>
      </w:r>
      <w:r w:rsidR="00887968" w:rsidRPr="00FC78C6">
        <w:rPr>
          <w:rFonts w:ascii="Arial" w:hAnsi="Arial" w:cs="Arial"/>
          <w:b/>
          <w:bCs/>
          <w:i/>
          <w:iCs/>
          <w:sz w:val="24"/>
          <w:szCs w:val="24"/>
          <w:u w:val="single"/>
          <w:lang w:val="en-AU"/>
        </w:rPr>
        <w:t>rice</w:t>
      </w:r>
      <w:r w:rsidR="006718C4">
        <w:rPr>
          <w:rFonts w:ascii="Arial" w:hAnsi="Arial" w:cs="Arial"/>
          <w:b/>
          <w:bCs/>
          <w:i/>
          <w:iCs/>
          <w:sz w:val="24"/>
          <w:szCs w:val="24"/>
          <w:u w:val="single"/>
          <w:lang w:val="en-AU"/>
        </w:rPr>
        <w:t xml:space="preserve"> scenarios</w:t>
      </w:r>
    </w:p>
    <w:p w14:paraId="0A0F2B8F" w14:textId="474D257C" w:rsidR="00854957" w:rsidRPr="00FC78C6" w:rsidRDefault="00EC7F27" w:rsidP="00854957">
      <w:pPr>
        <w:rPr>
          <w:rFonts w:ascii="Arial" w:hAnsi="Arial" w:cs="Arial"/>
          <w:i/>
          <w:iCs/>
          <w:sz w:val="24"/>
          <w:szCs w:val="24"/>
          <w:lang w:val="en-AU"/>
        </w:rPr>
      </w:pPr>
      <w:r w:rsidRPr="00FC78C6">
        <w:rPr>
          <w:rFonts w:ascii="Arial" w:hAnsi="Arial" w:cs="Arial"/>
          <w:i/>
          <w:iCs/>
          <w:sz w:val="24"/>
          <w:szCs w:val="24"/>
          <w:lang w:val="en-AU"/>
        </w:rPr>
        <w:t xml:space="preserve">The </w:t>
      </w:r>
      <w:r w:rsidR="00854957" w:rsidRPr="00FC78C6">
        <w:rPr>
          <w:rFonts w:ascii="Arial" w:hAnsi="Arial" w:cs="Arial"/>
          <w:i/>
          <w:iCs/>
          <w:sz w:val="24"/>
          <w:szCs w:val="24"/>
          <w:lang w:val="en-AU"/>
        </w:rPr>
        <w:t xml:space="preserve">EMA wishes to understand </w:t>
      </w:r>
      <w:r w:rsidRPr="00FC78C6">
        <w:rPr>
          <w:rFonts w:ascii="Arial" w:hAnsi="Arial" w:cs="Arial"/>
          <w:i/>
          <w:iCs/>
          <w:sz w:val="24"/>
          <w:szCs w:val="24"/>
          <w:lang w:val="en-AU"/>
        </w:rPr>
        <w:t xml:space="preserve">what </w:t>
      </w:r>
      <w:r w:rsidR="00283E6F" w:rsidRPr="00FC78C6">
        <w:rPr>
          <w:rFonts w:ascii="Arial" w:hAnsi="Arial" w:cs="Arial"/>
          <w:i/>
          <w:iCs/>
          <w:sz w:val="24"/>
          <w:szCs w:val="24"/>
          <w:lang w:val="en-AU"/>
        </w:rPr>
        <w:t>price</w:t>
      </w:r>
      <w:r w:rsidR="00672FA0">
        <w:rPr>
          <w:rFonts w:ascii="Arial" w:hAnsi="Arial" w:cs="Arial"/>
          <w:i/>
          <w:iCs/>
          <w:sz w:val="24"/>
          <w:szCs w:val="24"/>
          <w:lang w:val="en-AU"/>
        </w:rPr>
        <w:t>s</w:t>
      </w:r>
      <w:r w:rsidR="00854957" w:rsidRPr="00FC78C6">
        <w:rPr>
          <w:rFonts w:ascii="Arial" w:hAnsi="Arial" w:cs="Arial"/>
          <w:i/>
          <w:iCs/>
          <w:sz w:val="24"/>
          <w:szCs w:val="24"/>
          <w:lang w:val="en-AU"/>
        </w:rPr>
        <w:t xml:space="preserve"> the Participant’s import project requires to be commercially viable, and how this is affected by whether the import project is granted a form of revenue support.</w:t>
      </w:r>
      <w:r w:rsidR="00356B5B" w:rsidRPr="00FC78C6">
        <w:rPr>
          <w:rFonts w:ascii="Arial" w:hAnsi="Arial" w:cs="Arial"/>
          <w:i/>
          <w:iCs/>
          <w:sz w:val="24"/>
          <w:szCs w:val="24"/>
          <w:lang w:val="en-AU"/>
        </w:rPr>
        <w:t xml:space="preserve"> </w:t>
      </w:r>
    </w:p>
    <w:p w14:paraId="0306D256" w14:textId="2742FE3C" w:rsidR="00854957" w:rsidRPr="00FC78C6" w:rsidRDefault="00854957" w:rsidP="00854957">
      <w:pPr>
        <w:rPr>
          <w:rFonts w:ascii="Arial" w:hAnsi="Arial" w:cs="Arial"/>
          <w:i/>
          <w:iCs/>
          <w:sz w:val="24"/>
          <w:szCs w:val="24"/>
          <w:lang w:val="en-AU"/>
        </w:rPr>
      </w:pPr>
      <w:r w:rsidRPr="00FC78C6">
        <w:rPr>
          <w:rFonts w:ascii="Arial" w:hAnsi="Arial" w:cs="Arial"/>
          <w:i/>
          <w:iCs/>
          <w:sz w:val="24"/>
          <w:szCs w:val="24"/>
          <w:lang w:val="en-AU"/>
        </w:rPr>
        <w:t xml:space="preserve">In the table below, the Participant </w:t>
      </w:r>
      <w:r w:rsidR="00BF2800" w:rsidRPr="00FC78C6">
        <w:rPr>
          <w:rFonts w:ascii="Arial" w:hAnsi="Arial" w:cs="Arial"/>
          <w:i/>
          <w:iCs/>
          <w:sz w:val="24"/>
          <w:szCs w:val="24"/>
          <w:lang w:val="en-AU"/>
        </w:rPr>
        <w:t xml:space="preserve">should </w:t>
      </w:r>
      <w:r w:rsidRPr="00FC78C6">
        <w:rPr>
          <w:rFonts w:ascii="Arial" w:hAnsi="Arial" w:cs="Arial"/>
          <w:i/>
          <w:iCs/>
          <w:sz w:val="24"/>
          <w:szCs w:val="24"/>
          <w:lang w:val="en-AU"/>
        </w:rPr>
        <w:t>provide the price</w:t>
      </w:r>
      <w:r w:rsidR="00672FA0">
        <w:rPr>
          <w:rFonts w:ascii="Arial" w:hAnsi="Arial" w:cs="Arial"/>
          <w:i/>
          <w:iCs/>
          <w:sz w:val="24"/>
          <w:szCs w:val="24"/>
          <w:lang w:val="en-AU"/>
        </w:rPr>
        <w:t>s</w:t>
      </w:r>
      <w:r w:rsidRPr="00FC78C6">
        <w:rPr>
          <w:rFonts w:ascii="Arial" w:hAnsi="Arial" w:cs="Arial"/>
          <w:i/>
          <w:iCs/>
          <w:sz w:val="24"/>
          <w:szCs w:val="24"/>
          <w:lang w:val="en-AU"/>
        </w:rPr>
        <w:t xml:space="preserve"> ($/MWh) </w:t>
      </w:r>
      <w:r w:rsidR="001826D4" w:rsidRPr="00FC78C6">
        <w:rPr>
          <w:rFonts w:ascii="Arial" w:hAnsi="Arial" w:cs="Arial"/>
          <w:i/>
          <w:iCs/>
          <w:sz w:val="24"/>
          <w:szCs w:val="24"/>
          <w:lang w:val="en-AU"/>
        </w:rPr>
        <w:t xml:space="preserve">that it would require </w:t>
      </w:r>
      <w:r w:rsidRPr="00FC78C6">
        <w:rPr>
          <w:rFonts w:ascii="Arial" w:hAnsi="Arial" w:cs="Arial"/>
          <w:i/>
          <w:iCs/>
          <w:sz w:val="24"/>
          <w:szCs w:val="24"/>
          <w:lang w:val="en-AU"/>
        </w:rPr>
        <w:t xml:space="preserve">to develop its project </w:t>
      </w:r>
      <w:r w:rsidRPr="00FC78C6">
        <w:rPr>
          <w:rFonts w:ascii="Arial" w:hAnsi="Arial" w:cs="Arial"/>
          <w:i/>
          <w:iCs/>
          <w:sz w:val="24"/>
          <w:szCs w:val="24"/>
          <w:u w:val="single"/>
          <w:lang w:val="en-AU"/>
        </w:rPr>
        <w:t>with</w:t>
      </w:r>
      <w:r>
        <w:rPr>
          <w:rFonts w:ascii="Arial" w:hAnsi="Arial" w:cs="Arial"/>
          <w:i/>
          <w:sz w:val="24"/>
          <w:szCs w:val="24"/>
          <w:u w:val="single"/>
          <w:lang w:val="en-AU"/>
        </w:rPr>
        <w:t xml:space="preserve"> </w:t>
      </w:r>
      <w:r w:rsidR="00A85DBE">
        <w:rPr>
          <w:rFonts w:ascii="Arial" w:hAnsi="Arial" w:cs="Arial"/>
          <w:i/>
          <w:iCs/>
          <w:sz w:val="24"/>
          <w:szCs w:val="24"/>
          <w:u w:val="single"/>
          <w:lang w:val="en-AU"/>
        </w:rPr>
        <w:t>and without</w:t>
      </w:r>
      <w:r w:rsidRPr="00FC78C6">
        <w:rPr>
          <w:rFonts w:ascii="Arial" w:hAnsi="Arial" w:cs="Arial"/>
          <w:i/>
          <w:iCs/>
          <w:sz w:val="24"/>
          <w:szCs w:val="24"/>
          <w:lang w:val="en-AU"/>
        </w:rPr>
        <w:t xml:space="preserve"> revenue support. </w:t>
      </w:r>
      <w:r w:rsidR="00FD1596">
        <w:rPr>
          <w:rFonts w:ascii="Arial" w:hAnsi="Arial" w:cs="Arial"/>
          <w:i/>
          <w:iCs/>
          <w:sz w:val="24"/>
          <w:szCs w:val="24"/>
          <w:lang w:val="en-AU"/>
        </w:rPr>
        <w:t xml:space="preserve">Prices in </w:t>
      </w:r>
      <w:r w:rsidR="00284037" w:rsidRPr="00FC78C6">
        <w:rPr>
          <w:rFonts w:ascii="Arial" w:hAnsi="Arial" w:cs="Arial"/>
          <w:i/>
          <w:iCs/>
          <w:sz w:val="24"/>
          <w:szCs w:val="24"/>
          <w:lang w:val="en-AU"/>
        </w:rPr>
        <w:t>scenario</w:t>
      </w:r>
      <w:r w:rsidR="00FD1596">
        <w:rPr>
          <w:rFonts w:ascii="Arial" w:hAnsi="Arial" w:cs="Arial"/>
          <w:i/>
          <w:iCs/>
          <w:sz w:val="24"/>
          <w:szCs w:val="24"/>
          <w:lang w:val="en-AU"/>
        </w:rPr>
        <w:t>(</w:t>
      </w:r>
      <w:r w:rsidR="00284037" w:rsidRPr="00FC78C6">
        <w:rPr>
          <w:rFonts w:ascii="Arial" w:hAnsi="Arial" w:cs="Arial"/>
          <w:i/>
          <w:iCs/>
          <w:sz w:val="24"/>
          <w:szCs w:val="24"/>
          <w:lang w:val="en-AU"/>
        </w:rPr>
        <w:t>s</w:t>
      </w:r>
      <w:r w:rsidR="00FD1596">
        <w:rPr>
          <w:rFonts w:ascii="Arial" w:hAnsi="Arial" w:cs="Arial"/>
          <w:i/>
          <w:iCs/>
          <w:sz w:val="24"/>
          <w:szCs w:val="24"/>
          <w:lang w:val="en-AU"/>
        </w:rPr>
        <w:t>)</w:t>
      </w:r>
      <w:r w:rsidR="00284037" w:rsidRPr="00FC78C6">
        <w:rPr>
          <w:rFonts w:ascii="Arial" w:hAnsi="Arial" w:cs="Arial"/>
          <w:i/>
          <w:iCs/>
          <w:sz w:val="24"/>
          <w:szCs w:val="24"/>
          <w:lang w:val="en-AU"/>
        </w:rPr>
        <w:t xml:space="preserve"> </w:t>
      </w:r>
      <w:r w:rsidR="00284037" w:rsidRPr="00FC78C6">
        <w:rPr>
          <w:rFonts w:ascii="Arial" w:hAnsi="Arial" w:cs="Arial"/>
          <w:i/>
          <w:iCs/>
          <w:sz w:val="24"/>
          <w:szCs w:val="24"/>
          <w:u w:val="single"/>
          <w:lang w:val="en-AU"/>
        </w:rPr>
        <w:t>with</w:t>
      </w:r>
      <w:r w:rsidR="00284037" w:rsidRPr="00FC78C6">
        <w:rPr>
          <w:rFonts w:ascii="Arial" w:hAnsi="Arial" w:cs="Arial"/>
          <w:i/>
          <w:iCs/>
          <w:sz w:val="24"/>
          <w:szCs w:val="24"/>
          <w:lang w:val="en-AU"/>
        </w:rPr>
        <w:t xml:space="preserve"> revenue support should match the Participant’s response</w:t>
      </w:r>
      <w:r w:rsidR="0080242D">
        <w:rPr>
          <w:rFonts w:ascii="Arial" w:hAnsi="Arial" w:cs="Arial"/>
          <w:i/>
          <w:iCs/>
          <w:sz w:val="24"/>
          <w:szCs w:val="24"/>
          <w:lang w:val="en-AU"/>
        </w:rPr>
        <w:t xml:space="preserve"> in Base Proposal</w:t>
      </w:r>
      <w:r w:rsidR="00284037" w:rsidRPr="00FC78C6">
        <w:rPr>
          <w:rFonts w:ascii="Arial" w:hAnsi="Arial" w:cs="Arial"/>
          <w:i/>
          <w:iCs/>
          <w:sz w:val="24"/>
          <w:szCs w:val="24"/>
          <w:lang w:val="en-AU"/>
        </w:rPr>
        <w:t xml:space="preserve"> </w:t>
      </w:r>
      <w:r w:rsidR="0080242D">
        <w:rPr>
          <w:rFonts w:ascii="Arial" w:hAnsi="Arial" w:cs="Arial"/>
          <w:i/>
          <w:iCs/>
          <w:sz w:val="24"/>
          <w:szCs w:val="24"/>
          <w:lang w:val="en-AU"/>
        </w:rPr>
        <w:t>of</w:t>
      </w:r>
      <w:r w:rsidR="00284037" w:rsidRPr="00FC78C6">
        <w:rPr>
          <w:rFonts w:ascii="Arial" w:hAnsi="Arial" w:cs="Arial"/>
          <w:i/>
          <w:iCs/>
          <w:sz w:val="24"/>
          <w:szCs w:val="24"/>
          <w:lang w:val="en-AU"/>
        </w:rPr>
        <w:t xml:space="preserve"> </w:t>
      </w:r>
      <w:r w:rsidRPr="00FC78C6">
        <w:rPr>
          <w:rFonts w:ascii="Arial" w:hAnsi="Arial" w:cs="Arial"/>
          <w:i/>
          <w:iCs/>
          <w:sz w:val="24"/>
          <w:szCs w:val="24"/>
          <w:lang w:val="en-AU"/>
        </w:rPr>
        <w:t xml:space="preserve">Part 2 </w:t>
      </w:r>
      <w:r w:rsidR="003B2755">
        <w:rPr>
          <w:rFonts w:ascii="Arial" w:hAnsi="Arial" w:cs="Arial"/>
          <w:i/>
          <w:iCs/>
          <w:sz w:val="24"/>
          <w:szCs w:val="24"/>
          <w:lang w:val="en-AU"/>
        </w:rPr>
        <w:t>and/or</w:t>
      </w:r>
      <w:r w:rsidR="004652A5" w:rsidRPr="00FC78C6">
        <w:rPr>
          <w:rFonts w:ascii="Arial" w:hAnsi="Arial" w:cs="Arial"/>
          <w:i/>
          <w:iCs/>
          <w:sz w:val="24"/>
          <w:szCs w:val="24"/>
          <w:lang w:val="en-AU"/>
        </w:rPr>
        <w:t xml:space="preserve"> </w:t>
      </w:r>
      <w:r w:rsidR="00284037" w:rsidRPr="00FC78C6">
        <w:rPr>
          <w:rFonts w:ascii="Arial" w:hAnsi="Arial" w:cs="Arial"/>
          <w:i/>
          <w:iCs/>
          <w:sz w:val="24"/>
          <w:szCs w:val="24"/>
          <w:lang w:val="en-AU"/>
        </w:rPr>
        <w:t xml:space="preserve">Part </w:t>
      </w:r>
      <w:r w:rsidRPr="00FC78C6">
        <w:rPr>
          <w:rFonts w:ascii="Arial" w:hAnsi="Arial" w:cs="Arial"/>
          <w:i/>
          <w:iCs/>
          <w:sz w:val="24"/>
          <w:szCs w:val="24"/>
          <w:lang w:val="en-AU"/>
        </w:rPr>
        <w:t>3</w:t>
      </w:r>
      <w:r w:rsidR="00A76E1E" w:rsidRPr="00FC78C6">
        <w:rPr>
          <w:rFonts w:ascii="Arial" w:hAnsi="Arial" w:cs="Arial"/>
          <w:i/>
          <w:iCs/>
          <w:sz w:val="24"/>
          <w:szCs w:val="24"/>
          <w:lang w:val="en-AU"/>
        </w:rPr>
        <w:t xml:space="preserve">. For example, </w:t>
      </w:r>
      <w:r w:rsidRPr="00FC78C6">
        <w:rPr>
          <w:rFonts w:ascii="Arial" w:hAnsi="Arial" w:cs="Arial"/>
          <w:i/>
          <w:iCs/>
          <w:sz w:val="24"/>
          <w:szCs w:val="24"/>
          <w:lang w:val="en-AU"/>
        </w:rPr>
        <w:t>if the Participant request</w:t>
      </w:r>
      <w:r w:rsidR="00284037" w:rsidRPr="00FC78C6">
        <w:rPr>
          <w:rFonts w:ascii="Arial" w:hAnsi="Arial" w:cs="Arial"/>
          <w:i/>
          <w:iCs/>
          <w:sz w:val="24"/>
          <w:szCs w:val="24"/>
          <w:lang w:val="en-AU"/>
        </w:rPr>
        <w:t>s</w:t>
      </w:r>
      <w:r w:rsidRPr="00FC78C6">
        <w:rPr>
          <w:rFonts w:ascii="Arial" w:hAnsi="Arial" w:cs="Arial"/>
          <w:i/>
          <w:iCs/>
          <w:sz w:val="24"/>
          <w:szCs w:val="24"/>
          <w:lang w:val="en-AU"/>
        </w:rPr>
        <w:t xml:space="preserve"> </w:t>
      </w:r>
      <w:proofErr w:type="spellStart"/>
      <w:r w:rsidRPr="00FC78C6">
        <w:rPr>
          <w:rFonts w:ascii="Arial" w:hAnsi="Arial" w:cs="Arial"/>
          <w:i/>
          <w:iCs/>
          <w:sz w:val="24"/>
          <w:szCs w:val="24"/>
          <w:lang w:val="en-AU"/>
        </w:rPr>
        <w:t>CfDs</w:t>
      </w:r>
      <w:proofErr w:type="spellEnd"/>
      <w:r w:rsidRPr="00FC78C6">
        <w:rPr>
          <w:rFonts w:ascii="Arial" w:hAnsi="Arial" w:cs="Arial"/>
          <w:i/>
          <w:iCs/>
          <w:sz w:val="24"/>
          <w:szCs w:val="24"/>
          <w:lang w:val="en-AU"/>
        </w:rPr>
        <w:t xml:space="preserve"> for 50% and 75% of its output, </w:t>
      </w:r>
      <w:r w:rsidR="00A76E1E" w:rsidRPr="00FC78C6">
        <w:rPr>
          <w:rFonts w:ascii="Arial" w:hAnsi="Arial" w:cs="Arial"/>
          <w:i/>
          <w:iCs/>
          <w:sz w:val="24"/>
          <w:szCs w:val="24"/>
          <w:lang w:val="en-AU"/>
        </w:rPr>
        <w:t xml:space="preserve">those scenarios </w:t>
      </w:r>
      <w:r w:rsidRPr="00FC78C6">
        <w:rPr>
          <w:rFonts w:ascii="Arial" w:hAnsi="Arial" w:cs="Arial"/>
          <w:i/>
          <w:iCs/>
          <w:sz w:val="24"/>
          <w:szCs w:val="24"/>
          <w:lang w:val="en-AU"/>
        </w:rPr>
        <w:t xml:space="preserve">should be </w:t>
      </w:r>
      <w:r w:rsidR="00A76E1E" w:rsidRPr="00FC78C6">
        <w:rPr>
          <w:rFonts w:ascii="Arial" w:hAnsi="Arial" w:cs="Arial"/>
          <w:i/>
          <w:iCs/>
          <w:sz w:val="24"/>
          <w:szCs w:val="24"/>
          <w:lang w:val="en-AU"/>
        </w:rPr>
        <w:t xml:space="preserve">included </w:t>
      </w:r>
      <w:r w:rsidRPr="00FC78C6">
        <w:rPr>
          <w:rFonts w:ascii="Arial" w:hAnsi="Arial" w:cs="Arial"/>
          <w:i/>
          <w:iCs/>
          <w:sz w:val="24"/>
          <w:szCs w:val="24"/>
          <w:lang w:val="en-AU"/>
        </w:rPr>
        <w:t xml:space="preserve">in the table below. </w:t>
      </w:r>
      <w:r w:rsidR="00857908" w:rsidRPr="00FC78C6">
        <w:rPr>
          <w:rFonts w:ascii="Arial" w:hAnsi="Arial" w:cs="Arial"/>
          <w:i/>
          <w:iCs/>
          <w:sz w:val="24"/>
          <w:szCs w:val="24"/>
          <w:lang w:val="en-AU"/>
        </w:rPr>
        <w:t xml:space="preserve">If the Participant is not requesting </w:t>
      </w:r>
      <w:r w:rsidR="00E40961" w:rsidRPr="00FC78C6">
        <w:rPr>
          <w:rFonts w:ascii="Arial" w:hAnsi="Arial" w:cs="Arial"/>
          <w:i/>
          <w:iCs/>
          <w:sz w:val="24"/>
          <w:szCs w:val="24"/>
          <w:lang w:val="en-AU"/>
        </w:rPr>
        <w:t xml:space="preserve">any </w:t>
      </w:r>
      <w:r w:rsidR="00857908" w:rsidRPr="00FC78C6">
        <w:rPr>
          <w:rFonts w:ascii="Arial" w:hAnsi="Arial" w:cs="Arial"/>
          <w:i/>
          <w:iCs/>
          <w:sz w:val="24"/>
          <w:szCs w:val="24"/>
          <w:lang w:val="en-AU"/>
        </w:rPr>
        <w:t>revenue support,</w:t>
      </w:r>
      <w:r w:rsidR="00A76E1E" w:rsidRPr="00FC78C6">
        <w:rPr>
          <w:rFonts w:ascii="Arial" w:hAnsi="Arial" w:cs="Arial"/>
          <w:i/>
          <w:iCs/>
          <w:sz w:val="24"/>
          <w:szCs w:val="24"/>
          <w:lang w:val="en-AU"/>
        </w:rPr>
        <w:t xml:space="preserve"> </w:t>
      </w:r>
      <w:r w:rsidR="00A42D73" w:rsidRPr="00FC78C6">
        <w:rPr>
          <w:rFonts w:ascii="Arial" w:hAnsi="Arial" w:cs="Arial"/>
          <w:i/>
          <w:iCs/>
          <w:sz w:val="24"/>
          <w:szCs w:val="24"/>
          <w:lang w:val="en-AU"/>
        </w:rPr>
        <w:t xml:space="preserve">only the ‘no revenue support’ scenario should be included. </w:t>
      </w:r>
    </w:p>
    <w:p w14:paraId="27C17DD7" w14:textId="334603E7" w:rsidR="00401AE1" w:rsidRPr="00672FA0" w:rsidRDefault="00854957" w:rsidP="00672FA0">
      <w:pPr>
        <w:rPr>
          <w:rFonts w:ascii="Arial" w:hAnsi="Arial" w:cs="Arial"/>
          <w:i/>
          <w:iCs/>
          <w:sz w:val="24"/>
          <w:szCs w:val="24"/>
          <w:lang w:val="en-AU"/>
        </w:rPr>
      </w:pPr>
      <w:r w:rsidRPr="00FC78C6">
        <w:rPr>
          <w:rFonts w:ascii="Arial" w:hAnsi="Arial" w:cs="Arial"/>
          <w:i/>
          <w:iCs/>
          <w:sz w:val="24"/>
          <w:szCs w:val="24"/>
          <w:lang w:val="en-AU"/>
        </w:rPr>
        <w:t xml:space="preserve">The assumptions and calculations (e.g., risk premia, </w:t>
      </w:r>
      <w:r w:rsidR="00E40961" w:rsidRPr="00FC78C6">
        <w:rPr>
          <w:rFonts w:ascii="Arial" w:hAnsi="Arial" w:cs="Arial"/>
          <w:i/>
          <w:iCs/>
          <w:sz w:val="24"/>
          <w:szCs w:val="24"/>
          <w:lang w:val="en-AU"/>
        </w:rPr>
        <w:t>required hurdle rate</w:t>
      </w:r>
      <w:r w:rsidRPr="00FC78C6">
        <w:rPr>
          <w:rFonts w:ascii="Arial" w:hAnsi="Arial" w:cs="Arial"/>
          <w:i/>
          <w:iCs/>
          <w:sz w:val="24"/>
          <w:szCs w:val="24"/>
          <w:lang w:val="en-AU"/>
        </w:rPr>
        <w:t xml:space="preserve">) that underpin the </w:t>
      </w:r>
      <w:r w:rsidR="005F0EFD">
        <w:rPr>
          <w:rFonts w:ascii="Arial" w:hAnsi="Arial" w:cs="Arial"/>
          <w:i/>
          <w:iCs/>
          <w:sz w:val="24"/>
          <w:szCs w:val="24"/>
          <w:lang w:val="en-AU"/>
        </w:rPr>
        <w:t>prices in each</w:t>
      </w:r>
      <w:r w:rsidR="00E40961" w:rsidRPr="00FC78C6">
        <w:rPr>
          <w:rFonts w:ascii="Arial" w:hAnsi="Arial" w:cs="Arial"/>
          <w:i/>
          <w:iCs/>
          <w:sz w:val="24"/>
          <w:szCs w:val="24"/>
          <w:lang w:val="en-AU"/>
        </w:rPr>
        <w:t xml:space="preserve"> scenario</w:t>
      </w:r>
      <w:r w:rsidRPr="00FC78C6">
        <w:rPr>
          <w:rFonts w:ascii="Arial" w:hAnsi="Arial" w:cs="Arial"/>
          <w:i/>
          <w:iCs/>
          <w:sz w:val="24"/>
          <w:szCs w:val="24"/>
          <w:lang w:val="en-AU"/>
        </w:rPr>
        <w:t xml:space="preserve"> should be transparently set out in the Participant’s financial model.  </w:t>
      </w:r>
    </w:p>
    <w:tbl>
      <w:tblPr>
        <w:tblStyle w:val="TableGrid"/>
        <w:tblW w:w="4987" w:type="pct"/>
        <w:tblLayout w:type="fixed"/>
        <w:tblCellMar>
          <w:top w:w="72" w:type="dxa"/>
          <w:bottom w:w="72" w:type="dxa"/>
        </w:tblCellMar>
        <w:tblLook w:val="04A0" w:firstRow="1" w:lastRow="0" w:firstColumn="1" w:lastColumn="0" w:noHBand="0" w:noVBand="1"/>
      </w:tblPr>
      <w:tblGrid>
        <w:gridCol w:w="2321"/>
        <w:gridCol w:w="4604"/>
        <w:gridCol w:w="2071"/>
      </w:tblGrid>
      <w:tr w:rsidR="00FD1596" w:rsidRPr="00FC78C6" w14:paraId="21F8FBBF" w14:textId="77777777" w:rsidTr="00122A86">
        <w:tc>
          <w:tcPr>
            <w:tcW w:w="1290" w:type="pct"/>
            <w:shd w:val="clear" w:color="auto" w:fill="D5DCE4" w:themeFill="text2" w:themeFillTint="33"/>
            <w:vAlign w:val="center"/>
          </w:tcPr>
          <w:p w14:paraId="2E18E1ED" w14:textId="77777777" w:rsidR="00FD1596" w:rsidRPr="00FC78C6" w:rsidRDefault="00FD1596" w:rsidP="00FD1596">
            <w:pPr>
              <w:spacing w:after="0"/>
              <w:rPr>
                <w:rFonts w:ascii="Arial" w:hAnsi="Arial" w:cs="Arial"/>
                <w:b/>
                <w:bCs/>
                <w:sz w:val="24"/>
                <w:szCs w:val="24"/>
                <w:lang w:val="en-AU"/>
              </w:rPr>
            </w:pPr>
            <w:r w:rsidRPr="00FC78C6">
              <w:rPr>
                <w:rFonts w:ascii="Arial" w:hAnsi="Arial" w:cs="Arial"/>
                <w:b/>
                <w:bCs/>
                <w:sz w:val="24"/>
                <w:szCs w:val="24"/>
                <w:lang w:val="en-AU"/>
              </w:rPr>
              <w:t>Scenario</w:t>
            </w:r>
          </w:p>
        </w:tc>
        <w:tc>
          <w:tcPr>
            <w:tcW w:w="2559" w:type="pct"/>
            <w:shd w:val="clear" w:color="auto" w:fill="D5DCE4"/>
            <w:vAlign w:val="center"/>
          </w:tcPr>
          <w:p w14:paraId="0BA006C9" w14:textId="77777777" w:rsidR="00FD1596" w:rsidRPr="00FC78C6" w:rsidRDefault="00FD1596" w:rsidP="00FD1596">
            <w:pPr>
              <w:spacing w:after="0"/>
              <w:rPr>
                <w:rFonts w:ascii="Arial" w:hAnsi="Arial" w:cs="Arial"/>
                <w:b/>
                <w:bCs/>
                <w:sz w:val="24"/>
                <w:szCs w:val="24"/>
                <w:lang w:val="en-AU"/>
              </w:rPr>
            </w:pPr>
            <w:r w:rsidRPr="00FC78C6">
              <w:rPr>
                <w:rFonts w:ascii="Arial" w:hAnsi="Arial" w:cs="Arial"/>
                <w:b/>
                <w:bCs/>
                <w:sz w:val="24"/>
                <w:szCs w:val="24"/>
                <w:lang w:val="en-AU"/>
              </w:rPr>
              <w:t>Description</w:t>
            </w:r>
          </w:p>
        </w:tc>
        <w:tc>
          <w:tcPr>
            <w:tcW w:w="1151" w:type="pct"/>
            <w:shd w:val="clear" w:color="auto" w:fill="D5DCE4" w:themeFill="text2" w:themeFillTint="33"/>
            <w:vAlign w:val="center"/>
          </w:tcPr>
          <w:p w14:paraId="5BE9419C" w14:textId="263C0494" w:rsidR="00FD1596" w:rsidRDefault="00FD1596" w:rsidP="00FD1596">
            <w:pPr>
              <w:spacing w:after="0"/>
              <w:rPr>
                <w:rFonts w:ascii="Arial" w:hAnsi="Arial" w:cs="Arial"/>
                <w:b/>
                <w:bCs/>
                <w:sz w:val="24"/>
                <w:szCs w:val="24"/>
                <w:lang w:val="en-AU"/>
              </w:rPr>
            </w:pPr>
            <w:r w:rsidRPr="00FC78C6">
              <w:rPr>
                <w:rFonts w:ascii="Arial" w:hAnsi="Arial" w:cs="Arial"/>
                <w:b/>
                <w:bCs/>
                <w:sz w:val="24"/>
                <w:szCs w:val="24"/>
                <w:lang w:val="en-AU"/>
              </w:rPr>
              <w:t>Average Sales Price</w:t>
            </w:r>
            <w:r w:rsidRPr="00FC78C6">
              <w:rPr>
                <w:rStyle w:val="FootnoteReference"/>
                <w:rFonts w:ascii="Arial" w:hAnsi="Arial" w:cs="Arial"/>
                <w:b/>
                <w:bCs/>
                <w:sz w:val="24"/>
                <w:szCs w:val="24"/>
                <w:lang w:val="en-AU"/>
              </w:rPr>
              <w:footnoteReference w:id="2"/>
            </w:r>
            <w:r w:rsidRPr="00FC78C6">
              <w:rPr>
                <w:rFonts w:ascii="Arial" w:hAnsi="Arial" w:cs="Arial"/>
                <w:b/>
                <w:bCs/>
                <w:sz w:val="24"/>
                <w:szCs w:val="24"/>
                <w:lang w:val="en-AU"/>
              </w:rPr>
              <w:t xml:space="preserve"> </w:t>
            </w:r>
            <w:r>
              <w:rPr>
                <w:rFonts w:ascii="Arial" w:hAnsi="Arial" w:cs="Arial"/>
                <w:b/>
                <w:bCs/>
                <w:sz w:val="24"/>
                <w:szCs w:val="24"/>
                <w:lang w:val="en-AU"/>
              </w:rPr>
              <w:t>(</w:t>
            </w:r>
            <w:r w:rsidRPr="00FC78C6">
              <w:rPr>
                <w:rFonts w:ascii="Arial" w:hAnsi="Arial" w:cs="Arial"/>
                <w:b/>
                <w:bCs/>
                <w:sz w:val="24"/>
                <w:szCs w:val="24"/>
                <w:lang w:val="en-AU"/>
              </w:rPr>
              <w:t>$/MWh</w:t>
            </w:r>
            <w:r>
              <w:rPr>
                <w:rFonts w:ascii="Arial" w:hAnsi="Arial" w:cs="Arial"/>
                <w:b/>
                <w:bCs/>
                <w:sz w:val="24"/>
                <w:szCs w:val="24"/>
                <w:lang w:val="en-AU"/>
              </w:rPr>
              <w:t>)</w:t>
            </w:r>
          </w:p>
        </w:tc>
      </w:tr>
      <w:tr w:rsidR="00FD1596" w:rsidRPr="00FC78C6" w14:paraId="2848BDBF" w14:textId="77777777" w:rsidTr="00122A86">
        <w:tc>
          <w:tcPr>
            <w:tcW w:w="1290" w:type="pct"/>
            <w:vAlign w:val="center"/>
          </w:tcPr>
          <w:p w14:paraId="67DE8E60" w14:textId="77777777" w:rsidR="00FD1596" w:rsidRPr="00FC78C6" w:rsidRDefault="00FD1596" w:rsidP="00FD1596">
            <w:pPr>
              <w:spacing w:after="0"/>
              <w:rPr>
                <w:rFonts w:ascii="Arial" w:hAnsi="Arial" w:cs="Arial"/>
                <w:sz w:val="24"/>
                <w:szCs w:val="24"/>
                <w:lang w:val="en-AU"/>
              </w:rPr>
            </w:pPr>
            <w:r w:rsidRPr="00FC78C6">
              <w:rPr>
                <w:rFonts w:ascii="Arial" w:hAnsi="Arial" w:cs="Arial"/>
                <w:sz w:val="24"/>
                <w:szCs w:val="24"/>
                <w:lang w:val="en-AU"/>
              </w:rPr>
              <w:t>No Revenue Support</w:t>
            </w:r>
          </w:p>
        </w:tc>
        <w:tc>
          <w:tcPr>
            <w:tcW w:w="2559" w:type="pct"/>
            <w:vAlign w:val="center"/>
          </w:tcPr>
          <w:p w14:paraId="6008D75C" w14:textId="77777777" w:rsidR="00FD1596" w:rsidRPr="00FC78C6" w:rsidRDefault="00FD1596" w:rsidP="00FD1596">
            <w:pPr>
              <w:spacing w:after="0"/>
              <w:rPr>
                <w:rFonts w:ascii="Arial" w:hAnsi="Arial" w:cs="Arial"/>
                <w:sz w:val="24"/>
                <w:szCs w:val="24"/>
                <w:lang w:val="en-AU"/>
              </w:rPr>
            </w:pPr>
          </w:p>
        </w:tc>
        <w:tc>
          <w:tcPr>
            <w:tcW w:w="1151" w:type="pct"/>
            <w:vAlign w:val="center"/>
          </w:tcPr>
          <w:p w14:paraId="37BB7A9B" w14:textId="77123C79" w:rsidR="00FD1596" w:rsidRPr="00FC78C6" w:rsidRDefault="00FD1596" w:rsidP="00FD1596">
            <w:pPr>
              <w:spacing w:after="0"/>
              <w:rPr>
                <w:rFonts w:ascii="Arial" w:hAnsi="Arial" w:cs="Arial"/>
                <w:sz w:val="24"/>
                <w:szCs w:val="24"/>
                <w:lang w:val="en-AU"/>
              </w:rPr>
            </w:pPr>
          </w:p>
        </w:tc>
      </w:tr>
      <w:tr w:rsidR="00FD1596" w:rsidRPr="00401AE1" w14:paraId="168338DA" w14:textId="77777777" w:rsidTr="00122A86">
        <w:tc>
          <w:tcPr>
            <w:tcW w:w="1290" w:type="pct"/>
            <w:shd w:val="clear" w:color="auto" w:fill="D5DCE4"/>
            <w:vAlign w:val="center"/>
          </w:tcPr>
          <w:p w14:paraId="09A41FFB" w14:textId="77777777" w:rsidR="00FD1596" w:rsidRPr="00401AE1" w:rsidRDefault="00FD1596" w:rsidP="00FD1596">
            <w:pPr>
              <w:spacing w:after="0"/>
              <w:rPr>
                <w:rFonts w:ascii="Arial" w:hAnsi="Arial" w:cs="Arial"/>
                <w:b/>
                <w:bCs/>
                <w:sz w:val="24"/>
                <w:szCs w:val="24"/>
                <w:lang w:val="en-AU"/>
              </w:rPr>
            </w:pPr>
            <w:r w:rsidRPr="00401AE1">
              <w:rPr>
                <w:rFonts w:ascii="Arial" w:hAnsi="Arial" w:cs="Arial"/>
                <w:b/>
                <w:bCs/>
                <w:sz w:val="24"/>
                <w:szCs w:val="24"/>
                <w:lang w:val="en-AU"/>
              </w:rPr>
              <w:lastRenderedPageBreak/>
              <w:t>Scenario(s) with Revenue Support</w:t>
            </w:r>
          </w:p>
        </w:tc>
        <w:tc>
          <w:tcPr>
            <w:tcW w:w="2559" w:type="pct"/>
            <w:shd w:val="clear" w:color="auto" w:fill="D5DCE4"/>
            <w:vAlign w:val="center"/>
          </w:tcPr>
          <w:p w14:paraId="786BA09E" w14:textId="77777777" w:rsidR="00FD1596" w:rsidRPr="00401AE1" w:rsidRDefault="00FD1596" w:rsidP="00FD1596">
            <w:pPr>
              <w:spacing w:after="0"/>
              <w:rPr>
                <w:rFonts w:ascii="Arial" w:hAnsi="Arial" w:cs="Arial"/>
                <w:b/>
                <w:bCs/>
                <w:sz w:val="24"/>
                <w:szCs w:val="24"/>
                <w:lang w:val="en-AU"/>
              </w:rPr>
            </w:pPr>
            <w:r w:rsidRPr="00401AE1">
              <w:rPr>
                <w:rFonts w:ascii="Arial" w:hAnsi="Arial" w:cs="Arial"/>
                <w:b/>
                <w:bCs/>
                <w:sz w:val="24"/>
                <w:szCs w:val="24"/>
                <w:lang w:val="en-AU"/>
              </w:rPr>
              <w:t>Description</w:t>
            </w:r>
          </w:p>
        </w:tc>
        <w:tc>
          <w:tcPr>
            <w:tcW w:w="1151" w:type="pct"/>
            <w:shd w:val="clear" w:color="auto" w:fill="D5DCE4"/>
            <w:vAlign w:val="center"/>
          </w:tcPr>
          <w:p w14:paraId="2B8F10C8" w14:textId="73BC90A8" w:rsidR="00FD1596" w:rsidRDefault="007B1E3B" w:rsidP="00FD1596">
            <w:pPr>
              <w:spacing w:after="0"/>
              <w:rPr>
                <w:rFonts w:ascii="Arial" w:hAnsi="Arial" w:cs="Arial"/>
                <w:b/>
                <w:bCs/>
                <w:sz w:val="24"/>
                <w:szCs w:val="24"/>
                <w:lang w:val="en-AU"/>
              </w:rPr>
            </w:pPr>
            <w:r>
              <w:rPr>
                <w:rFonts w:ascii="Arial" w:hAnsi="Arial" w:cs="Arial"/>
                <w:b/>
                <w:bCs/>
                <w:sz w:val="24"/>
                <w:szCs w:val="24"/>
                <w:lang w:val="en-AU"/>
              </w:rPr>
              <w:t>Strike</w:t>
            </w:r>
            <w:r w:rsidR="00FD1596">
              <w:rPr>
                <w:rFonts w:ascii="Arial" w:hAnsi="Arial" w:cs="Arial"/>
                <w:b/>
                <w:bCs/>
                <w:sz w:val="24"/>
                <w:szCs w:val="24"/>
                <w:lang w:val="en-AU"/>
              </w:rPr>
              <w:t xml:space="preserve"> Price</w:t>
            </w:r>
            <w:r>
              <w:rPr>
                <w:rFonts w:ascii="Arial" w:hAnsi="Arial" w:cs="Arial"/>
                <w:b/>
                <w:bCs/>
                <w:sz w:val="24"/>
                <w:szCs w:val="24"/>
                <w:lang w:val="en-AU"/>
              </w:rPr>
              <w:t xml:space="preserve"> / Nodal Price Cap</w:t>
            </w:r>
          </w:p>
          <w:p w14:paraId="017667FC" w14:textId="2A8388A6" w:rsidR="00FD1596" w:rsidRDefault="00FD1596" w:rsidP="00FD1596">
            <w:pPr>
              <w:spacing w:after="0"/>
              <w:rPr>
                <w:rFonts w:ascii="Arial" w:hAnsi="Arial" w:cs="Arial"/>
                <w:b/>
                <w:bCs/>
                <w:sz w:val="24"/>
                <w:szCs w:val="24"/>
                <w:lang w:val="en-AU"/>
              </w:rPr>
            </w:pPr>
            <w:r>
              <w:rPr>
                <w:rFonts w:ascii="Arial" w:hAnsi="Arial" w:cs="Arial"/>
                <w:b/>
                <w:bCs/>
                <w:sz w:val="24"/>
                <w:szCs w:val="24"/>
                <w:lang w:val="en-AU"/>
              </w:rPr>
              <w:t>($/MWh)</w:t>
            </w:r>
          </w:p>
        </w:tc>
      </w:tr>
      <w:tr w:rsidR="00FD1596" w:rsidRPr="00FC78C6" w14:paraId="2CE6450A" w14:textId="77777777" w:rsidTr="00122A86">
        <w:tc>
          <w:tcPr>
            <w:tcW w:w="1290" w:type="pct"/>
            <w:vAlign w:val="center"/>
          </w:tcPr>
          <w:p w14:paraId="4328CF66" w14:textId="77777777" w:rsidR="00FD1596" w:rsidRPr="00FC78C6" w:rsidRDefault="00FD1596" w:rsidP="00FD1596">
            <w:pPr>
              <w:spacing w:after="0"/>
              <w:rPr>
                <w:rFonts w:ascii="Arial" w:hAnsi="Arial" w:cs="Arial"/>
                <w:i/>
                <w:iCs/>
                <w:color w:val="AEAAAA" w:themeColor="background2" w:themeShade="BF"/>
                <w:sz w:val="20"/>
                <w:lang w:val="en-AU"/>
              </w:rPr>
            </w:pPr>
            <w:r w:rsidRPr="00FC78C6">
              <w:rPr>
                <w:rFonts w:ascii="Arial" w:hAnsi="Arial" w:cs="Arial"/>
                <w:i/>
                <w:iCs/>
                <w:sz w:val="24"/>
                <w:szCs w:val="24"/>
                <w:highlight w:val="yellow"/>
                <w:lang w:val="en-AU"/>
              </w:rPr>
              <w:t>[Participant to complete, e.g., ‘Revenue Support Request 1’. Participants may add additional rows as required.]</w:t>
            </w:r>
            <w:r w:rsidRPr="00FC78C6">
              <w:rPr>
                <w:rFonts w:ascii="Arial" w:hAnsi="Arial" w:cs="Arial"/>
                <w:i/>
                <w:iCs/>
                <w:color w:val="AEAAAA" w:themeColor="background2" w:themeShade="BF"/>
                <w:sz w:val="20"/>
                <w:lang w:val="en-AU"/>
              </w:rPr>
              <w:t xml:space="preserve"> </w:t>
            </w:r>
          </w:p>
        </w:tc>
        <w:tc>
          <w:tcPr>
            <w:tcW w:w="2559" w:type="pct"/>
            <w:vAlign w:val="center"/>
          </w:tcPr>
          <w:p w14:paraId="0FA94B7B" w14:textId="77777777" w:rsidR="00FD1596" w:rsidRPr="00FC78C6" w:rsidRDefault="00FD1596" w:rsidP="00FD1596">
            <w:pPr>
              <w:spacing w:after="0"/>
              <w:rPr>
                <w:rFonts w:ascii="Arial" w:hAnsi="Arial" w:cs="Arial"/>
                <w:color w:val="AEAAAA" w:themeColor="background2" w:themeShade="BF"/>
                <w:sz w:val="20"/>
                <w:lang w:val="en-AU"/>
              </w:rPr>
            </w:pPr>
            <w:r w:rsidRPr="0080242D">
              <w:rPr>
                <w:rFonts w:ascii="Arial" w:hAnsi="Arial" w:cs="Arial"/>
                <w:i/>
                <w:iCs/>
                <w:sz w:val="24"/>
                <w:szCs w:val="24"/>
                <w:highlight w:val="yellow"/>
                <w:lang w:val="en-AU"/>
              </w:rPr>
              <w:t xml:space="preserve">[Participant to complete, e.g., ‘50% </w:t>
            </w:r>
            <w:proofErr w:type="spellStart"/>
            <w:r w:rsidRPr="0080242D">
              <w:rPr>
                <w:rFonts w:ascii="Arial" w:hAnsi="Arial" w:cs="Arial"/>
                <w:i/>
                <w:iCs/>
                <w:sz w:val="24"/>
                <w:szCs w:val="24"/>
                <w:highlight w:val="yellow"/>
                <w:lang w:val="en-AU"/>
              </w:rPr>
              <w:t>CfD</w:t>
            </w:r>
            <w:proofErr w:type="spellEnd"/>
            <w:r w:rsidRPr="0080242D">
              <w:rPr>
                <w:rFonts w:ascii="Arial" w:hAnsi="Arial" w:cs="Arial"/>
                <w:i/>
                <w:iCs/>
                <w:sz w:val="24"/>
                <w:szCs w:val="24"/>
                <w:highlight w:val="yellow"/>
                <w:lang w:val="en-AU"/>
              </w:rPr>
              <w:t xml:space="preserve">, </w:t>
            </w:r>
            <w:proofErr w:type="gramStart"/>
            <w:r w:rsidRPr="0080242D">
              <w:rPr>
                <w:rFonts w:ascii="Arial" w:hAnsi="Arial" w:cs="Arial"/>
                <w:i/>
                <w:iCs/>
                <w:sz w:val="24"/>
                <w:szCs w:val="24"/>
                <w:highlight w:val="yellow"/>
                <w:lang w:val="en-AU"/>
              </w:rPr>
              <w:t>15 year</w:t>
            </w:r>
            <w:proofErr w:type="gramEnd"/>
            <w:r w:rsidRPr="0080242D">
              <w:rPr>
                <w:rFonts w:ascii="Arial" w:hAnsi="Arial" w:cs="Arial"/>
                <w:i/>
                <w:iCs/>
                <w:sz w:val="24"/>
                <w:szCs w:val="24"/>
                <w:highlight w:val="yellow"/>
                <w:lang w:val="en-AU"/>
              </w:rPr>
              <w:t xml:space="preserve"> duration’]</w:t>
            </w:r>
          </w:p>
        </w:tc>
        <w:tc>
          <w:tcPr>
            <w:tcW w:w="1151" w:type="pct"/>
            <w:vAlign w:val="center"/>
          </w:tcPr>
          <w:p w14:paraId="6137670F" w14:textId="6CED5A83" w:rsidR="00FD1596" w:rsidRPr="00FC78C6" w:rsidRDefault="00FD1596" w:rsidP="00FD1596">
            <w:pPr>
              <w:spacing w:after="0"/>
              <w:rPr>
                <w:rFonts w:ascii="Arial" w:hAnsi="Arial" w:cs="Arial"/>
                <w:color w:val="AEAAAA" w:themeColor="background2" w:themeShade="BF"/>
                <w:sz w:val="20"/>
                <w:lang w:val="en-AU"/>
              </w:rPr>
            </w:pPr>
          </w:p>
        </w:tc>
      </w:tr>
      <w:tr w:rsidR="00FD1596" w:rsidRPr="00FC78C6" w14:paraId="15FBC15D" w14:textId="77777777" w:rsidTr="00122A86">
        <w:tc>
          <w:tcPr>
            <w:tcW w:w="1290" w:type="pct"/>
            <w:vAlign w:val="center"/>
          </w:tcPr>
          <w:p w14:paraId="18F3611C" w14:textId="77777777" w:rsidR="00FD1596" w:rsidRPr="00FC78C6" w:rsidRDefault="00FD1596" w:rsidP="00FD1596">
            <w:pPr>
              <w:spacing w:after="0"/>
              <w:rPr>
                <w:rFonts w:ascii="Arial" w:hAnsi="Arial" w:cs="Arial"/>
                <w:i/>
                <w:iCs/>
                <w:sz w:val="24"/>
                <w:szCs w:val="24"/>
                <w:highlight w:val="yellow"/>
                <w:lang w:val="en-AU"/>
              </w:rPr>
            </w:pPr>
          </w:p>
        </w:tc>
        <w:tc>
          <w:tcPr>
            <w:tcW w:w="2559" w:type="pct"/>
            <w:vAlign w:val="center"/>
          </w:tcPr>
          <w:p w14:paraId="4BE125CB" w14:textId="77777777" w:rsidR="00FD1596" w:rsidRPr="0080242D" w:rsidRDefault="00FD1596" w:rsidP="00FD1596">
            <w:pPr>
              <w:spacing w:after="0"/>
              <w:rPr>
                <w:rFonts w:ascii="Arial" w:hAnsi="Arial" w:cs="Arial"/>
                <w:i/>
                <w:iCs/>
                <w:sz w:val="24"/>
                <w:szCs w:val="24"/>
                <w:highlight w:val="yellow"/>
                <w:lang w:val="en-AU"/>
              </w:rPr>
            </w:pPr>
          </w:p>
        </w:tc>
        <w:tc>
          <w:tcPr>
            <w:tcW w:w="1151" w:type="pct"/>
            <w:vAlign w:val="center"/>
          </w:tcPr>
          <w:p w14:paraId="4707C0AD" w14:textId="332CE1C7" w:rsidR="00FD1596" w:rsidRDefault="00FD1596" w:rsidP="00FD1596">
            <w:pPr>
              <w:spacing w:after="0"/>
              <w:rPr>
                <w:rFonts w:ascii="Arial" w:hAnsi="Arial" w:cs="Arial"/>
                <w:color w:val="AEAAAA" w:themeColor="background2" w:themeShade="BF"/>
                <w:sz w:val="20"/>
                <w:lang w:val="en-AU"/>
              </w:rPr>
            </w:pPr>
          </w:p>
        </w:tc>
      </w:tr>
    </w:tbl>
    <w:p w14:paraId="058709D3" w14:textId="77777777" w:rsidR="00A42D73" w:rsidRPr="00FC78C6" w:rsidRDefault="00A42D73" w:rsidP="00A42D73">
      <w:pPr>
        <w:rPr>
          <w:rFonts w:ascii="Arial" w:hAnsi="Arial" w:cs="Arial"/>
          <w:b/>
          <w:bCs/>
          <w:i/>
          <w:iCs/>
          <w:sz w:val="24"/>
          <w:szCs w:val="24"/>
          <w:u w:val="single"/>
          <w:lang w:val="en-AU"/>
        </w:rPr>
      </w:pPr>
    </w:p>
    <w:p w14:paraId="510662CA" w14:textId="1322D55D" w:rsidR="00F7788E" w:rsidRPr="00FC78C6" w:rsidRDefault="00F7788E" w:rsidP="00F7788E">
      <w:pPr>
        <w:rPr>
          <w:rFonts w:ascii="Arial" w:hAnsi="Arial" w:cs="Arial"/>
          <w:b/>
          <w:bCs/>
          <w:i/>
          <w:iCs/>
          <w:sz w:val="24"/>
          <w:szCs w:val="24"/>
          <w:u w:val="single"/>
          <w:lang w:val="en-AU"/>
        </w:rPr>
      </w:pPr>
      <w:r w:rsidRPr="00FC78C6">
        <w:rPr>
          <w:rFonts w:ascii="Arial" w:hAnsi="Arial" w:cs="Arial"/>
          <w:b/>
          <w:bCs/>
          <w:i/>
          <w:iCs/>
          <w:sz w:val="24"/>
          <w:szCs w:val="24"/>
          <w:u w:val="single"/>
          <w:lang w:val="en-AU"/>
        </w:rPr>
        <w:t>Part 1</w:t>
      </w:r>
      <w:r w:rsidR="0006745F" w:rsidRPr="00FC78C6">
        <w:rPr>
          <w:rFonts w:ascii="Arial" w:hAnsi="Arial" w:cs="Arial"/>
          <w:b/>
          <w:bCs/>
          <w:i/>
          <w:iCs/>
          <w:sz w:val="24"/>
          <w:szCs w:val="24"/>
          <w:u w:val="single"/>
          <w:lang w:val="en-AU"/>
        </w:rPr>
        <w:t>B</w:t>
      </w:r>
      <w:r w:rsidRPr="00FC78C6">
        <w:rPr>
          <w:rFonts w:ascii="Arial" w:hAnsi="Arial" w:cs="Arial"/>
          <w:b/>
          <w:bCs/>
          <w:i/>
          <w:iCs/>
          <w:sz w:val="24"/>
          <w:szCs w:val="24"/>
          <w:u w:val="single"/>
          <w:lang w:val="en-AU"/>
        </w:rPr>
        <w:t xml:space="preserve">: </w:t>
      </w:r>
      <w:r w:rsidR="0006745F" w:rsidRPr="00FC78C6">
        <w:rPr>
          <w:rFonts w:ascii="Arial" w:hAnsi="Arial" w:cs="Arial"/>
          <w:b/>
          <w:bCs/>
          <w:i/>
          <w:iCs/>
          <w:sz w:val="24"/>
          <w:szCs w:val="24"/>
          <w:u w:val="single"/>
          <w:lang w:val="en-AU"/>
        </w:rPr>
        <w:t>Explanation of the price</w:t>
      </w:r>
      <w:r w:rsidR="006718C4">
        <w:rPr>
          <w:rFonts w:ascii="Arial" w:hAnsi="Arial" w:cs="Arial"/>
          <w:b/>
          <w:bCs/>
          <w:i/>
          <w:iCs/>
          <w:sz w:val="24"/>
          <w:szCs w:val="24"/>
          <w:u w:val="single"/>
          <w:lang w:val="en-AU"/>
        </w:rPr>
        <w:t xml:space="preserve"> scenarios</w:t>
      </w:r>
    </w:p>
    <w:p w14:paraId="2179999A" w14:textId="7C63D071" w:rsidR="00F7788E" w:rsidRPr="00FC78C6" w:rsidRDefault="0006745F" w:rsidP="00A42D73">
      <w:pPr>
        <w:rPr>
          <w:rFonts w:ascii="Arial" w:hAnsi="Arial" w:cs="Arial"/>
          <w:i/>
          <w:iCs/>
          <w:sz w:val="24"/>
          <w:szCs w:val="24"/>
          <w:lang w:val="en-AU"/>
        </w:rPr>
      </w:pPr>
      <w:r w:rsidRPr="00FC78C6">
        <w:rPr>
          <w:rFonts w:ascii="Arial" w:hAnsi="Arial" w:cs="Arial"/>
          <w:i/>
          <w:iCs/>
          <w:sz w:val="24"/>
          <w:szCs w:val="24"/>
          <w:lang w:val="en-AU"/>
        </w:rPr>
        <w:t>To assist the EMA in interpreting its response to Part 1A, the Participant should:</w:t>
      </w:r>
    </w:p>
    <w:p w14:paraId="5FD86F15" w14:textId="3CAFD040" w:rsidR="009B7B06" w:rsidRPr="00FC78C6" w:rsidRDefault="009B7B06" w:rsidP="00F7788E">
      <w:pPr>
        <w:pStyle w:val="ListParagraph"/>
        <w:numPr>
          <w:ilvl w:val="0"/>
          <w:numId w:val="27"/>
        </w:numPr>
        <w:spacing w:before="120" w:after="0"/>
        <w:rPr>
          <w:rFonts w:ascii="Arial" w:hAnsi="Arial" w:cs="Arial"/>
          <w:i/>
          <w:iCs/>
          <w:sz w:val="24"/>
          <w:szCs w:val="24"/>
          <w:lang w:val="en-AU"/>
        </w:rPr>
      </w:pPr>
      <w:r w:rsidRPr="00FC78C6">
        <w:rPr>
          <w:rFonts w:ascii="Arial" w:hAnsi="Arial" w:cs="Arial"/>
          <w:i/>
          <w:iCs/>
          <w:sz w:val="24"/>
          <w:szCs w:val="24"/>
          <w:lang w:val="en-AU"/>
        </w:rPr>
        <w:t>Explain how the prices has been calculated in each scenario.</w:t>
      </w:r>
    </w:p>
    <w:p w14:paraId="32A8A232" w14:textId="3FD4F27A" w:rsidR="00F7788E" w:rsidRPr="00FC78C6" w:rsidRDefault="00F7788E" w:rsidP="00F7788E">
      <w:pPr>
        <w:pStyle w:val="ListParagraph"/>
        <w:numPr>
          <w:ilvl w:val="0"/>
          <w:numId w:val="27"/>
        </w:numPr>
        <w:spacing w:before="120" w:after="0"/>
        <w:rPr>
          <w:rFonts w:ascii="Arial" w:hAnsi="Arial" w:cs="Arial"/>
          <w:i/>
          <w:iCs/>
          <w:sz w:val="24"/>
          <w:szCs w:val="24"/>
          <w:lang w:val="en-AU"/>
        </w:rPr>
      </w:pPr>
      <w:r w:rsidRPr="00FC78C6">
        <w:rPr>
          <w:rFonts w:ascii="Arial" w:hAnsi="Arial" w:cs="Arial"/>
          <w:i/>
          <w:iCs/>
          <w:sz w:val="24"/>
          <w:szCs w:val="24"/>
          <w:lang w:val="en-AU"/>
        </w:rPr>
        <w:t>Explain how the price</w:t>
      </w:r>
      <w:r w:rsidR="00961949" w:rsidRPr="00FC78C6">
        <w:rPr>
          <w:rFonts w:ascii="Arial" w:hAnsi="Arial" w:cs="Arial"/>
          <w:i/>
          <w:iCs/>
          <w:sz w:val="24"/>
          <w:szCs w:val="24"/>
          <w:lang w:val="en-AU"/>
        </w:rPr>
        <w:t>s</w:t>
      </w:r>
      <w:r w:rsidRPr="00FC78C6">
        <w:rPr>
          <w:rFonts w:ascii="Arial" w:hAnsi="Arial" w:cs="Arial"/>
          <w:i/>
          <w:iCs/>
          <w:sz w:val="24"/>
          <w:szCs w:val="24"/>
          <w:lang w:val="en-AU"/>
        </w:rPr>
        <w:t xml:space="preserve"> </w:t>
      </w:r>
      <w:r w:rsidR="00961949" w:rsidRPr="00FC78C6">
        <w:rPr>
          <w:rFonts w:ascii="Arial" w:hAnsi="Arial" w:cs="Arial"/>
          <w:i/>
          <w:iCs/>
          <w:sz w:val="24"/>
          <w:szCs w:val="24"/>
          <w:lang w:val="en-AU"/>
        </w:rPr>
        <w:t xml:space="preserve">stated above </w:t>
      </w:r>
      <w:r w:rsidRPr="00FC78C6">
        <w:rPr>
          <w:rFonts w:ascii="Arial" w:hAnsi="Arial" w:cs="Arial"/>
          <w:i/>
          <w:iCs/>
          <w:sz w:val="24"/>
          <w:szCs w:val="24"/>
          <w:lang w:val="en-AU"/>
        </w:rPr>
        <w:t>relate</w:t>
      </w:r>
      <w:r w:rsidR="00FD6D37" w:rsidRPr="00FC78C6">
        <w:rPr>
          <w:rFonts w:ascii="Arial" w:hAnsi="Arial" w:cs="Arial"/>
          <w:i/>
          <w:iCs/>
          <w:sz w:val="24"/>
          <w:szCs w:val="24"/>
          <w:lang w:val="en-AU"/>
        </w:rPr>
        <w:t>s</w:t>
      </w:r>
      <w:r w:rsidRPr="00FC78C6">
        <w:rPr>
          <w:rFonts w:ascii="Arial" w:hAnsi="Arial" w:cs="Arial"/>
          <w:i/>
          <w:iCs/>
          <w:sz w:val="24"/>
          <w:szCs w:val="24"/>
          <w:lang w:val="en-AU"/>
        </w:rPr>
        <w:t xml:space="preserve"> to </w:t>
      </w:r>
      <w:r w:rsidR="00E149E0" w:rsidRPr="00FC78C6">
        <w:rPr>
          <w:rFonts w:ascii="Arial" w:hAnsi="Arial" w:cs="Arial"/>
          <w:i/>
          <w:iCs/>
          <w:sz w:val="24"/>
          <w:szCs w:val="24"/>
          <w:lang w:val="en-AU"/>
        </w:rPr>
        <w:t xml:space="preserve">the </w:t>
      </w:r>
      <w:r w:rsidRPr="00FC78C6">
        <w:rPr>
          <w:rFonts w:ascii="Arial" w:hAnsi="Arial" w:cs="Arial"/>
          <w:i/>
          <w:iCs/>
          <w:sz w:val="24"/>
          <w:szCs w:val="24"/>
          <w:lang w:val="en-AU"/>
        </w:rPr>
        <w:t xml:space="preserve">Baseline Offer price provided in </w:t>
      </w:r>
      <w:r w:rsidR="005F5B8B" w:rsidRPr="00FC78C6">
        <w:rPr>
          <w:rFonts w:ascii="Arial" w:hAnsi="Arial" w:cs="Arial"/>
          <w:i/>
          <w:iCs/>
          <w:sz w:val="24"/>
          <w:szCs w:val="24"/>
          <w:lang w:val="en-AU"/>
        </w:rPr>
        <w:t xml:space="preserve">Submission Document </w:t>
      </w:r>
      <w:r w:rsidR="00E149E0" w:rsidRPr="00FC78C6">
        <w:rPr>
          <w:rFonts w:ascii="Arial" w:hAnsi="Arial" w:cs="Arial"/>
          <w:i/>
          <w:iCs/>
          <w:sz w:val="24"/>
          <w:szCs w:val="24"/>
          <w:lang w:val="en-AU"/>
        </w:rPr>
        <w:t>B4.1</w:t>
      </w:r>
      <w:r w:rsidRPr="00FC78C6">
        <w:rPr>
          <w:rFonts w:ascii="Arial" w:hAnsi="Arial" w:cs="Arial"/>
          <w:i/>
          <w:iCs/>
          <w:sz w:val="24"/>
          <w:szCs w:val="24"/>
          <w:lang w:val="en-AU"/>
        </w:rPr>
        <w:t>.</w:t>
      </w:r>
    </w:p>
    <w:p w14:paraId="0A63221F" w14:textId="63BE8955" w:rsidR="00F7788E" w:rsidRPr="00FC78C6" w:rsidRDefault="00F7788E" w:rsidP="00F7788E">
      <w:pPr>
        <w:pStyle w:val="ListParagraph"/>
        <w:numPr>
          <w:ilvl w:val="0"/>
          <w:numId w:val="27"/>
        </w:numPr>
        <w:spacing w:before="120" w:after="0"/>
        <w:rPr>
          <w:rFonts w:ascii="Arial" w:hAnsi="Arial" w:cs="Arial"/>
          <w:i/>
          <w:iCs/>
          <w:sz w:val="24"/>
          <w:szCs w:val="24"/>
          <w:lang w:val="en-AU"/>
        </w:rPr>
      </w:pPr>
      <w:r w:rsidRPr="00FC78C6">
        <w:rPr>
          <w:rFonts w:ascii="Arial" w:hAnsi="Arial" w:cs="Arial"/>
          <w:i/>
          <w:iCs/>
          <w:sz w:val="24"/>
          <w:szCs w:val="24"/>
          <w:lang w:val="en-AU"/>
        </w:rPr>
        <w:t>Provide any other contextual information that the EMA should consider when interpreting the response to Part 1A.</w:t>
      </w:r>
      <w:r w:rsidR="008C504A" w:rsidRPr="00FC78C6">
        <w:rPr>
          <w:rFonts w:ascii="Arial" w:hAnsi="Arial" w:cs="Arial"/>
          <w:i/>
          <w:iCs/>
          <w:sz w:val="24"/>
          <w:szCs w:val="24"/>
          <w:lang w:val="en-AU"/>
        </w:rPr>
        <w:t xml:space="preserve"> </w:t>
      </w:r>
    </w:p>
    <w:p w14:paraId="07285DF1" w14:textId="77777777" w:rsidR="00F7788E" w:rsidRPr="00FC78C6" w:rsidRDefault="00F7788E" w:rsidP="00A42D73">
      <w:pPr>
        <w:rPr>
          <w:rFonts w:ascii="Arial" w:hAnsi="Arial" w:cs="Arial"/>
          <w:b/>
          <w:bCs/>
          <w:i/>
          <w:iCs/>
          <w:sz w:val="24"/>
          <w:szCs w:val="24"/>
          <w:u w:val="single"/>
          <w:lang w:val="en-AU"/>
        </w:rPr>
      </w:pPr>
    </w:p>
    <w:p w14:paraId="3DFA3F7F" w14:textId="42EF76B0" w:rsidR="00A42D73" w:rsidRPr="00FC78C6" w:rsidRDefault="00A42D73" w:rsidP="00A42D73">
      <w:pPr>
        <w:rPr>
          <w:rFonts w:ascii="Arial" w:hAnsi="Arial" w:cs="Arial"/>
          <w:b/>
          <w:bCs/>
          <w:i/>
          <w:iCs/>
          <w:sz w:val="24"/>
          <w:szCs w:val="24"/>
          <w:u w:val="single"/>
          <w:lang w:val="en-AU"/>
        </w:rPr>
      </w:pPr>
      <w:r w:rsidRPr="00FC78C6">
        <w:rPr>
          <w:rFonts w:ascii="Arial" w:hAnsi="Arial" w:cs="Arial"/>
          <w:b/>
          <w:bCs/>
          <w:i/>
          <w:iCs/>
          <w:sz w:val="24"/>
          <w:szCs w:val="24"/>
          <w:u w:val="single"/>
          <w:lang w:val="en-AU"/>
        </w:rPr>
        <w:t>Part 1</w:t>
      </w:r>
      <w:r w:rsidR="0006745F" w:rsidRPr="00FC78C6">
        <w:rPr>
          <w:rFonts w:ascii="Arial" w:hAnsi="Arial" w:cs="Arial"/>
          <w:b/>
          <w:bCs/>
          <w:i/>
          <w:iCs/>
          <w:sz w:val="24"/>
          <w:szCs w:val="24"/>
          <w:u w:val="single"/>
          <w:lang w:val="en-AU"/>
        </w:rPr>
        <w:t>C</w:t>
      </w:r>
      <w:r w:rsidRPr="00FC78C6">
        <w:rPr>
          <w:rFonts w:ascii="Arial" w:hAnsi="Arial" w:cs="Arial"/>
          <w:b/>
          <w:bCs/>
          <w:i/>
          <w:iCs/>
          <w:sz w:val="24"/>
          <w:szCs w:val="24"/>
          <w:u w:val="single"/>
          <w:lang w:val="en-AU"/>
        </w:rPr>
        <w:t xml:space="preserve">: </w:t>
      </w:r>
      <w:r w:rsidR="0006745F" w:rsidRPr="00FC78C6">
        <w:rPr>
          <w:rFonts w:ascii="Arial" w:hAnsi="Arial" w:cs="Arial"/>
          <w:b/>
          <w:bCs/>
          <w:i/>
          <w:iCs/>
          <w:sz w:val="24"/>
          <w:szCs w:val="24"/>
          <w:u w:val="single"/>
          <w:lang w:val="en-AU"/>
        </w:rPr>
        <w:t>Rationale for revenue support request</w:t>
      </w:r>
    </w:p>
    <w:p w14:paraId="148041E5" w14:textId="22D6E7EF" w:rsidR="0094173C" w:rsidRPr="00FC78C6" w:rsidRDefault="0094173C" w:rsidP="0094173C">
      <w:pPr>
        <w:rPr>
          <w:rFonts w:ascii="Arial" w:hAnsi="Arial" w:cs="Arial"/>
          <w:i/>
          <w:iCs/>
          <w:sz w:val="24"/>
          <w:szCs w:val="24"/>
          <w:lang w:val="en-AU"/>
        </w:rPr>
      </w:pPr>
      <w:r w:rsidRPr="00FC78C6">
        <w:rPr>
          <w:rFonts w:ascii="Arial" w:hAnsi="Arial" w:cs="Arial"/>
          <w:i/>
          <w:iCs/>
          <w:sz w:val="24"/>
          <w:szCs w:val="24"/>
          <w:lang w:val="en-AU"/>
        </w:rPr>
        <w:t xml:space="preserve">The Participant should provide a supporting narrative </w:t>
      </w:r>
      <w:r w:rsidR="00A42D73" w:rsidRPr="00FC78C6">
        <w:rPr>
          <w:rFonts w:ascii="Arial" w:hAnsi="Arial" w:cs="Arial"/>
          <w:i/>
          <w:iCs/>
          <w:sz w:val="24"/>
          <w:szCs w:val="24"/>
          <w:lang w:val="en-AU"/>
        </w:rPr>
        <w:t>setting out the rationale for their revenue support request.</w:t>
      </w:r>
    </w:p>
    <w:p w14:paraId="4AF7809B" w14:textId="2F1AD2A4" w:rsidR="00A42D73" w:rsidRPr="00FC78C6" w:rsidRDefault="00A42D73" w:rsidP="0094173C">
      <w:pPr>
        <w:rPr>
          <w:rFonts w:ascii="Arial" w:hAnsi="Arial" w:cs="Arial"/>
          <w:i/>
          <w:iCs/>
          <w:sz w:val="24"/>
          <w:szCs w:val="24"/>
          <w:lang w:val="en-AU"/>
        </w:rPr>
      </w:pPr>
      <w:r w:rsidRPr="00FC78C6">
        <w:rPr>
          <w:rFonts w:ascii="Arial" w:hAnsi="Arial" w:cs="Arial"/>
          <w:i/>
          <w:iCs/>
          <w:sz w:val="24"/>
          <w:szCs w:val="24"/>
          <w:lang w:val="en-AU"/>
        </w:rPr>
        <w:t xml:space="preserve">If the Participant </w:t>
      </w:r>
      <w:r w:rsidRPr="00FC78C6">
        <w:rPr>
          <w:rFonts w:ascii="Arial" w:hAnsi="Arial" w:cs="Arial"/>
          <w:b/>
          <w:bCs/>
          <w:i/>
          <w:iCs/>
          <w:sz w:val="24"/>
          <w:szCs w:val="24"/>
          <w:u w:val="single"/>
          <w:lang w:val="en-AU"/>
        </w:rPr>
        <w:t>is</w:t>
      </w:r>
      <w:r w:rsidRPr="00FC78C6">
        <w:rPr>
          <w:rFonts w:ascii="Arial" w:hAnsi="Arial" w:cs="Arial"/>
          <w:i/>
          <w:iCs/>
          <w:sz w:val="24"/>
          <w:szCs w:val="24"/>
          <w:lang w:val="en-AU"/>
        </w:rPr>
        <w:t xml:space="preserve"> requesting revenue support, it should:</w:t>
      </w:r>
    </w:p>
    <w:p w14:paraId="22C4D502" w14:textId="63F12215" w:rsidR="002322FB" w:rsidRPr="00FC78C6" w:rsidRDefault="004428DF" w:rsidP="00B8252C">
      <w:pPr>
        <w:pStyle w:val="ListParagraph"/>
        <w:numPr>
          <w:ilvl w:val="0"/>
          <w:numId w:val="27"/>
        </w:numPr>
        <w:spacing w:before="120" w:after="0"/>
        <w:rPr>
          <w:rFonts w:ascii="Arial" w:hAnsi="Arial" w:cs="Arial"/>
          <w:i/>
          <w:iCs/>
          <w:sz w:val="24"/>
          <w:szCs w:val="24"/>
          <w:lang w:val="en-AU"/>
        </w:rPr>
      </w:pPr>
      <w:r w:rsidRPr="00FC78C6">
        <w:rPr>
          <w:rFonts w:ascii="Arial" w:hAnsi="Arial" w:cs="Arial"/>
          <w:i/>
          <w:iCs/>
          <w:sz w:val="24"/>
          <w:szCs w:val="24"/>
          <w:lang w:val="en-AU"/>
        </w:rPr>
        <w:t xml:space="preserve">Explain </w:t>
      </w:r>
      <w:r w:rsidR="0094173C" w:rsidRPr="00FC78C6">
        <w:rPr>
          <w:rFonts w:ascii="Arial" w:hAnsi="Arial" w:cs="Arial"/>
          <w:i/>
          <w:iCs/>
          <w:sz w:val="24"/>
          <w:szCs w:val="24"/>
          <w:lang w:val="en-AU"/>
        </w:rPr>
        <w:t xml:space="preserve">why it requires the requested level and type of revenue support stated in Part 2 </w:t>
      </w:r>
      <w:r w:rsidR="00390C49" w:rsidRPr="00FC78C6">
        <w:rPr>
          <w:rFonts w:ascii="Arial" w:hAnsi="Arial" w:cs="Arial"/>
          <w:i/>
          <w:iCs/>
          <w:sz w:val="24"/>
          <w:szCs w:val="24"/>
          <w:lang w:val="en-AU"/>
        </w:rPr>
        <w:t>and/</w:t>
      </w:r>
      <w:r w:rsidR="0094173C" w:rsidRPr="00FC78C6">
        <w:rPr>
          <w:rFonts w:ascii="Arial" w:hAnsi="Arial" w:cs="Arial"/>
          <w:i/>
          <w:iCs/>
          <w:sz w:val="24"/>
          <w:szCs w:val="24"/>
          <w:lang w:val="en-AU"/>
        </w:rPr>
        <w:t xml:space="preserve">or Part 3. </w:t>
      </w:r>
      <w:r w:rsidR="002322FB" w:rsidRPr="00FC78C6">
        <w:rPr>
          <w:rFonts w:ascii="Arial" w:hAnsi="Arial" w:cs="Arial"/>
          <w:i/>
          <w:iCs/>
          <w:sz w:val="24"/>
          <w:szCs w:val="24"/>
          <w:lang w:val="en-AU"/>
        </w:rPr>
        <w:t>For example, the Participant may refer to factors such as its target rate of return for the project, or risks that the requested level of revenue support will assist in managing.</w:t>
      </w:r>
    </w:p>
    <w:p w14:paraId="3C9A1945" w14:textId="20C4FE0D" w:rsidR="0094173C" w:rsidRPr="00FC78C6" w:rsidRDefault="0094173C" w:rsidP="00D05C39">
      <w:pPr>
        <w:pStyle w:val="ListParagraph"/>
        <w:numPr>
          <w:ilvl w:val="0"/>
          <w:numId w:val="27"/>
        </w:numPr>
        <w:spacing w:before="120" w:after="0"/>
        <w:rPr>
          <w:rFonts w:ascii="Arial" w:hAnsi="Arial" w:cs="Arial"/>
          <w:i/>
          <w:iCs/>
          <w:sz w:val="24"/>
          <w:szCs w:val="24"/>
          <w:lang w:val="en-AU"/>
        </w:rPr>
      </w:pPr>
      <w:r w:rsidRPr="00FC78C6">
        <w:rPr>
          <w:rFonts w:ascii="Arial" w:hAnsi="Arial" w:cs="Arial"/>
          <w:i/>
          <w:iCs/>
          <w:sz w:val="24"/>
          <w:szCs w:val="24"/>
          <w:lang w:val="en-AU"/>
        </w:rPr>
        <w:t xml:space="preserve">Explain why providing the requested level and type of revenue support </w:t>
      </w:r>
      <w:r w:rsidR="004428DF" w:rsidRPr="00FC78C6">
        <w:rPr>
          <w:rFonts w:ascii="Arial" w:hAnsi="Arial" w:cs="Arial"/>
          <w:i/>
          <w:iCs/>
          <w:sz w:val="24"/>
          <w:szCs w:val="24"/>
          <w:lang w:val="en-AU"/>
        </w:rPr>
        <w:t xml:space="preserve">stated in Part 2 and/or Part 3 </w:t>
      </w:r>
      <w:r w:rsidRPr="00FC78C6">
        <w:rPr>
          <w:rFonts w:ascii="Arial" w:hAnsi="Arial" w:cs="Arial"/>
          <w:i/>
          <w:iCs/>
          <w:sz w:val="24"/>
          <w:szCs w:val="24"/>
          <w:lang w:val="en-AU"/>
        </w:rPr>
        <w:t xml:space="preserve">is beneficial to Singapore consumers. </w:t>
      </w:r>
    </w:p>
    <w:p w14:paraId="4EDEA030" w14:textId="5C26C4D4" w:rsidR="005B450B" w:rsidRPr="00FC78C6" w:rsidRDefault="005B450B" w:rsidP="005B450B">
      <w:pPr>
        <w:pStyle w:val="ListParagraph"/>
        <w:numPr>
          <w:ilvl w:val="0"/>
          <w:numId w:val="27"/>
        </w:numPr>
        <w:spacing w:before="120" w:after="0"/>
        <w:rPr>
          <w:rFonts w:ascii="Arial" w:hAnsi="Arial" w:cs="Arial"/>
          <w:i/>
          <w:iCs/>
          <w:sz w:val="24"/>
          <w:szCs w:val="24"/>
          <w:lang w:val="en-AU"/>
        </w:rPr>
      </w:pPr>
      <w:r w:rsidRPr="00FC78C6">
        <w:rPr>
          <w:rFonts w:ascii="Arial" w:hAnsi="Arial" w:cs="Arial"/>
          <w:i/>
          <w:iCs/>
          <w:sz w:val="24"/>
          <w:szCs w:val="24"/>
          <w:lang w:val="en-AU"/>
        </w:rPr>
        <w:t xml:space="preserve">If the Participant requests both </w:t>
      </w:r>
      <w:proofErr w:type="spellStart"/>
      <w:r w:rsidRPr="00FC78C6">
        <w:rPr>
          <w:rFonts w:ascii="Arial" w:hAnsi="Arial" w:cs="Arial"/>
          <w:i/>
          <w:iCs/>
          <w:sz w:val="24"/>
          <w:szCs w:val="24"/>
          <w:lang w:val="en-AU"/>
        </w:rPr>
        <w:t>CfD</w:t>
      </w:r>
      <w:proofErr w:type="spellEnd"/>
      <w:r w:rsidRPr="00FC78C6">
        <w:rPr>
          <w:rFonts w:ascii="Arial" w:hAnsi="Arial" w:cs="Arial"/>
          <w:i/>
          <w:iCs/>
          <w:sz w:val="24"/>
          <w:szCs w:val="24"/>
          <w:lang w:val="en-AU"/>
        </w:rPr>
        <w:t xml:space="preserve"> and PC support mechanisms, state one mechanism as its preferred choice.</w:t>
      </w:r>
    </w:p>
    <w:p w14:paraId="51983429" w14:textId="77777777" w:rsidR="00497E02" w:rsidRPr="00FC78C6" w:rsidRDefault="00497E02" w:rsidP="00A42D73">
      <w:pPr>
        <w:rPr>
          <w:rFonts w:ascii="Arial" w:hAnsi="Arial" w:cs="Arial"/>
          <w:i/>
          <w:iCs/>
          <w:sz w:val="24"/>
          <w:szCs w:val="24"/>
          <w:lang w:val="en-AU"/>
        </w:rPr>
      </w:pPr>
    </w:p>
    <w:p w14:paraId="2DBBD2EF" w14:textId="1B4C1A43" w:rsidR="00A42D73" w:rsidRPr="00FC78C6" w:rsidRDefault="00A42D73" w:rsidP="00A42D73">
      <w:pPr>
        <w:rPr>
          <w:rFonts w:ascii="Arial" w:hAnsi="Arial" w:cs="Arial"/>
          <w:i/>
          <w:iCs/>
          <w:sz w:val="24"/>
          <w:szCs w:val="24"/>
          <w:lang w:val="en-AU"/>
        </w:rPr>
      </w:pPr>
      <w:r w:rsidRPr="00FC78C6">
        <w:rPr>
          <w:rFonts w:ascii="Arial" w:hAnsi="Arial" w:cs="Arial"/>
          <w:i/>
          <w:iCs/>
          <w:sz w:val="24"/>
          <w:szCs w:val="24"/>
          <w:lang w:val="en-AU"/>
        </w:rPr>
        <w:t xml:space="preserve">If the Participant </w:t>
      </w:r>
      <w:r w:rsidRPr="00FC78C6">
        <w:rPr>
          <w:rFonts w:ascii="Arial" w:hAnsi="Arial" w:cs="Arial"/>
          <w:b/>
          <w:bCs/>
          <w:i/>
          <w:iCs/>
          <w:sz w:val="24"/>
          <w:szCs w:val="24"/>
          <w:u w:val="single"/>
          <w:lang w:val="en-AU"/>
        </w:rPr>
        <w:t>is</w:t>
      </w:r>
      <w:r w:rsidR="00FE69C2" w:rsidRPr="00FC78C6">
        <w:rPr>
          <w:rFonts w:ascii="Arial" w:hAnsi="Arial" w:cs="Arial"/>
          <w:b/>
          <w:bCs/>
          <w:i/>
          <w:iCs/>
          <w:sz w:val="24"/>
          <w:szCs w:val="24"/>
          <w:u w:val="single"/>
          <w:lang w:val="en-AU"/>
        </w:rPr>
        <w:t xml:space="preserve"> not</w:t>
      </w:r>
      <w:r w:rsidRPr="00FC78C6">
        <w:rPr>
          <w:rFonts w:ascii="Arial" w:hAnsi="Arial" w:cs="Arial"/>
          <w:i/>
          <w:iCs/>
          <w:sz w:val="24"/>
          <w:szCs w:val="24"/>
          <w:lang w:val="en-AU"/>
        </w:rPr>
        <w:t xml:space="preserve"> requesting revenue support, it should:</w:t>
      </w:r>
    </w:p>
    <w:p w14:paraId="17AFDE89" w14:textId="746A4819" w:rsidR="00225360" w:rsidRPr="00FC78C6" w:rsidRDefault="00FE69C2" w:rsidP="00D05C39">
      <w:pPr>
        <w:pStyle w:val="ListParagraph"/>
        <w:numPr>
          <w:ilvl w:val="0"/>
          <w:numId w:val="27"/>
        </w:numPr>
        <w:spacing w:before="120" w:after="0"/>
        <w:rPr>
          <w:rFonts w:ascii="Arial" w:hAnsi="Arial" w:cs="Arial"/>
          <w:i/>
          <w:iCs/>
          <w:sz w:val="24"/>
          <w:szCs w:val="24"/>
          <w:lang w:val="en-AU"/>
        </w:rPr>
      </w:pPr>
      <w:r w:rsidRPr="00FC78C6">
        <w:rPr>
          <w:rFonts w:ascii="Arial" w:hAnsi="Arial" w:cs="Arial"/>
          <w:i/>
          <w:iCs/>
          <w:sz w:val="24"/>
          <w:szCs w:val="24"/>
          <w:lang w:val="en-AU"/>
        </w:rPr>
        <w:t>S</w:t>
      </w:r>
      <w:r w:rsidR="00225360" w:rsidRPr="00FC78C6">
        <w:rPr>
          <w:rFonts w:ascii="Arial" w:hAnsi="Arial" w:cs="Arial"/>
          <w:i/>
          <w:iCs/>
          <w:sz w:val="24"/>
          <w:szCs w:val="24"/>
          <w:lang w:val="en-AU"/>
        </w:rPr>
        <w:t>tate why it is confident that no revenue support will be required to develop the project.</w:t>
      </w:r>
    </w:p>
    <w:p w14:paraId="1A5EC733" w14:textId="4D3F015F" w:rsidR="00DB47B4" w:rsidRPr="00122A86" w:rsidRDefault="00DB47B4" w:rsidP="00122A86">
      <w:pPr>
        <w:spacing w:after="160" w:line="259" w:lineRule="auto"/>
        <w:rPr>
          <w:rFonts w:ascii="Arial" w:hAnsi="Arial" w:cs="Arial"/>
          <w:b/>
          <w:bCs/>
          <w:sz w:val="28"/>
          <w:szCs w:val="28"/>
          <w:lang w:val="en-SG" w:eastAsia="zh-CN"/>
        </w:rPr>
      </w:pPr>
      <w:bookmarkStart w:id="4" w:name="_Toc90387357"/>
      <w:r w:rsidRPr="00FC78C6">
        <w:rPr>
          <w:rFonts w:ascii="Arial" w:hAnsi="Arial" w:cs="Arial"/>
          <w:b/>
          <w:bCs/>
          <w:sz w:val="28"/>
          <w:szCs w:val="28"/>
          <w:lang w:val="en-SG" w:eastAsia="zh-CN"/>
        </w:rPr>
        <w:lastRenderedPageBreak/>
        <w:t xml:space="preserve">Part </w:t>
      </w:r>
      <w:r w:rsidR="000A7D1C">
        <w:rPr>
          <w:rFonts w:ascii="Arial" w:hAnsi="Arial" w:cs="Arial"/>
          <w:b/>
          <w:bCs/>
          <w:sz w:val="28"/>
          <w:szCs w:val="28"/>
          <w:lang w:val="en-SG" w:eastAsia="zh-CN"/>
        </w:rPr>
        <w:t>2</w:t>
      </w:r>
      <w:r w:rsidRPr="00FC78C6">
        <w:rPr>
          <w:rFonts w:ascii="Arial" w:hAnsi="Arial" w:cs="Arial"/>
          <w:b/>
          <w:bCs/>
          <w:sz w:val="28"/>
          <w:szCs w:val="28"/>
          <w:lang w:val="en-SG" w:eastAsia="zh-CN"/>
        </w:rPr>
        <w:t xml:space="preserve">: </w:t>
      </w:r>
      <w:r w:rsidRPr="00FC78C6">
        <w:rPr>
          <w:rFonts w:ascii="Arial" w:hAnsi="Arial" w:cs="Arial"/>
          <w:b/>
          <w:sz w:val="28"/>
          <w:szCs w:val="28"/>
          <w:lang w:val="en-SG" w:eastAsia="zh-CN"/>
        </w:rPr>
        <w:t>Request for Contract for Difference (</w:t>
      </w:r>
      <w:proofErr w:type="spellStart"/>
      <w:r w:rsidRPr="00FC78C6">
        <w:rPr>
          <w:rFonts w:ascii="Arial" w:hAnsi="Arial" w:cs="Arial"/>
          <w:b/>
          <w:sz w:val="28"/>
          <w:szCs w:val="28"/>
          <w:lang w:val="en-SG" w:eastAsia="zh-CN"/>
        </w:rPr>
        <w:t>CfD</w:t>
      </w:r>
      <w:proofErr w:type="spellEnd"/>
      <w:r w:rsidRPr="00FC78C6">
        <w:rPr>
          <w:rFonts w:ascii="Arial" w:hAnsi="Arial" w:cs="Arial"/>
          <w:b/>
          <w:sz w:val="28"/>
          <w:szCs w:val="28"/>
          <w:lang w:val="en-SG" w:eastAsia="zh-CN"/>
        </w:rPr>
        <w:t>)</w:t>
      </w:r>
      <w:bookmarkEnd w:id="4"/>
    </w:p>
    <w:p w14:paraId="3A311878" w14:textId="77777777" w:rsidR="007A17D6" w:rsidRPr="00FC78C6" w:rsidRDefault="007A17D6" w:rsidP="007A17D6">
      <w:pPr>
        <w:rPr>
          <w:rFonts w:ascii="Arial" w:hAnsi="Arial" w:cs="Arial"/>
          <w:sz w:val="24"/>
          <w:szCs w:val="24"/>
          <w:lang w:val="en-SG" w:eastAsia="zh-CN"/>
        </w:rPr>
      </w:pPr>
      <w:r w:rsidRPr="00170182">
        <w:rPr>
          <w:rFonts w:ascii="Arial" w:hAnsi="Arial" w:cs="Arial"/>
          <w:i/>
          <w:iCs/>
          <w:sz w:val="24"/>
          <w:szCs w:val="24"/>
          <w:lang w:val="en-AU"/>
        </w:rPr>
        <w:t xml:space="preserve">If a </w:t>
      </w:r>
      <w:proofErr w:type="spellStart"/>
      <w:r w:rsidRPr="00170182">
        <w:rPr>
          <w:rFonts w:ascii="Arial" w:hAnsi="Arial" w:cs="Arial"/>
          <w:i/>
          <w:iCs/>
          <w:sz w:val="24"/>
          <w:szCs w:val="24"/>
          <w:lang w:val="en-AU"/>
        </w:rPr>
        <w:t>CfD</w:t>
      </w:r>
      <w:proofErr w:type="spellEnd"/>
      <w:r w:rsidRPr="00170182">
        <w:rPr>
          <w:rFonts w:ascii="Arial" w:hAnsi="Arial" w:cs="Arial"/>
          <w:i/>
          <w:iCs/>
          <w:sz w:val="24"/>
          <w:szCs w:val="24"/>
          <w:lang w:val="en-AU"/>
        </w:rPr>
        <w:t xml:space="preserve"> is requested, the Participant </w:t>
      </w:r>
      <w:r w:rsidRPr="00170182">
        <w:rPr>
          <w:rFonts w:ascii="Arial" w:hAnsi="Arial" w:cs="Arial"/>
          <w:i/>
          <w:iCs/>
          <w:sz w:val="24"/>
          <w:szCs w:val="24"/>
          <w:u w:val="single"/>
          <w:lang w:val="en-AU"/>
        </w:rPr>
        <w:t>must</w:t>
      </w:r>
      <w:r w:rsidRPr="00170182">
        <w:rPr>
          <w:rFonts w:ascii="Arial" w:hAnsi="Arial" w:cs="Arial"/>
          <w:i/>
          <w:iCs/>
          <w:sz w:val="24"/>
          <w:szCs w:val="24"/>
          <w:lang w:val="en-AU"/>
        </w:rPr>
        <w:t xml:space="preserve"> provide a proposal for 50% support</w:t>
      </w:r>
      <w:r>
        <w:rPr>
          <w:rFonts w:ascii="Arial" w:hAnsi="Arial" w:cs="Arial"/>
          <w:i/>
          <w:iCs/>
          <w:sz w:val="24"/>
          <w:szCs w:val="24"/>
          <w:lang w:val="en-AU"/>
        </w:rPr>
        <w:t xml:space="preserve"> </w:t>
      </w:r>
      <w:r w:rsidRPr="00747D66">
        <w:rPr>
          <w:rFonts w:ascii="Arial" w:hAnsi="Arial" w:cs="Arial"/>
          <w:i/>
          <w:iCs/>
          <w:sz w:val="24"/>
          <w:szCs w:val="24"/>
          <w:highlight w:val="yellow"/>
          <w:lang w:val="en-AU"/>
        </w:rPr>
        <w:t>and for a duration of 15 years from COD</w:t>
      </w:r>
      <w:r w:rsidRPr="00170182">
        <w:rPr>
          <w:rFonts w:ascii="Arial" w:hAnsi="Arial" w:cs="Arial"/>
          <w:i/>
          <w:iCs/>
          <w:sz w:val="24"/>
          <w:szCs w:val="24"/>
          <w:lang w:val="en-AU"/>
        </w:rPr>
        <w:t xml:space="preserve">. Duration is capped at </w:t>
      </w:r>
      <w:r w:rsidRPr="00C93706">
        <w:rPr>
          <w:rFonts w:ascii="Arial" w:hAnsi="Arial" w:cs="Arial"/>
          <w:i/>
          <w:iCs/>
          <w:sz w:val="24"/>
          <w:szCs w:val="24"/>
          <w:highlight w:val="yellow"/>
          <w:lang w:val="en-AU"/>
        </w:rPr>
        <w:t>25 years</w:t>
      </w:r>
      <w:r w:rsidRPr="00170182">
        <w:rPr>
          <w:rFonts w:ascii="Arial" w:hAnsi="Arial" w:cs="Arial"/>
          <w:i/>
          <w:iCs/>
          <w:sz w:val="24"/>
          <w:szCs w:val="24"/>
          <w:lang w:val="en-AU"/>
        </w:rPr>
        <w:t xml:space="preserve"> from COD.</w:t>
      </w:r>
      <w:r>
        <w:rPr>
          <w:rFonts w:ascii="Arial" w:hAnsi="Arial" w:cs="Arial"/>
          <w:i/>
          <w:iCs/>
          <w:sz w:val="24"/>
          <w:szCs w:val="24"/>
          <w:lang w:val="en-AU"/>
        </w:rPr>
        <w:t xml:space="preserve"> </w:t>
      </w:r>
      <w:r w:rsidRPr="00FC78C6">
        <w:rPr>
          <w:rFonts w:ascii="Arial" w:hAnsi="Arial" w:cs="Arial"/>
          <w:i/>
          <w:iCs/>
          <w:sz w:val="24"/>
          <w:szCs w:val="24"/>
          <w:lang w:val="en-AU"/>
        </w:rPr>
        <w:t>The Participant should clearly indicate the minimum % of support that it requires (if less than 50%).</w:t>
      </w:r>
    </w:p>
    <w:tbl>
      <w:tblPr>
        <w:tblStyle w:val="TableGrid"/>
        <w:tblW w:w="9265" w:type="dxa"/>
        <w:tblLayout w:type="fixed"/>
        <w:tblCellMar>
          <w:top w:w="72" w:type="dxa"/>
          <w:bottom w:w="72" w:type="dxa"/>
        </w:tblCellMar>
        <w:tblLook w:val="04A0" w:firstRow="1" w:lastRow="0" w:firstColumn="1" w:lastColumn="0" w:noHBand="0" w:noVBand="1"/>
      </w:tblPr>
      <w:tblGrid>
        <w:gridCol w:w="2875"/>
        <w:gridCol w:w="1557"/>
        <w:gridCol w:w="1611"/>
        <w:gridCol w:w="1611"/>
        <w:gridCol w:w="1611"/>
      </w:tblGrid>
      <w:tr w:rsidR="00C603F1" w:rsidRPr="00170182" w14:paraId="4AA3F3D2" w14:textId="77777777" w:rsidTr="00122A86">
        <w:tc>
          <w:tcPr>
            <w:tcW w:w="2875" w:type="dxa"/>
            <w:shd w:val="clear" w:color="auto" w:fill="D5DCE4" w:themeFill="text2" w:themeFillTint="33"/>
            <w:vAlign w:val="center"/>
          </w:tcPr>
          <w:p w14:paraId="51EADF8C" w14:textId="77777777" w:rsidR="00C603F1" w:rsidRPr="00122A86" w:rsidRDefault="00C603F1" w:rsidP="00B8252C">
            <w:pPr>
              <w:spacing w:after="0"/>
              <w:rPr>
                <w:rFonts w:ascii="Arial" w:hAnsi="Arial" w:cs="Arial"/>
                <w:b/>
                <w:sz w:val="22"/>
                <w:szCs w:val="22"/>
                <w:lang w:val="en-AU"/>
              </w:rPr>
            </w:pPr>
            <w:proofErr w:type="spellStart"/>
            <w:r w:rsidRPr="00122A86">
              <w:rPr>
                <w:rFonts w:ascii="Arial" w:hAnsi="Arial" w:cs="Arial"/>
                <w:b/>
                <w:sz w:val="22"/>
                <w:szCs w:val="22"/>
                <w:lang w:val="en-AU"/>
              </w:rPr>
              <w:t>CfD</w:t>
            </w:r>
            <w:proofErr w:type="spellEnd"/>
            <w:r w:rsidRPr="00122A86">
              <w:rPr>
                <w:rFonts w:ascii="Arial" w:hAnsi="Arial" w:cs="Arial"/>
                <w:b/>
                <w:sz w:val="22"/>
                <w:szCs w:val="22"/>
                <w:lang w:val="en-AU"/>
              </w:rPr>
              <w:t xml:space="preserve"> Percentage Quantities (%)</w:t>
            </w:r>
            <w:r w:rsidRPr="00122A86">
              <w:rPr>
                <w:rStyle w:val="FootnoteReference"/>
                <w:rFonts w:ascii="Arial" w:hAnsi="Arial" w:cs="Arial"/>
                <w:b/>
                <w:sz w:val="22"/>
                <w:szCs w:val="22"/>
                <w:lang w:val="en-AU"/>
              </w:rPr>
              <w:footnoteReference w:id="3"/>
            </w:r>
          </w:p>
        </w:tc>
        <w:tc>
          <w:tcPr>
            <w:tcW w:w="1557" w:type="dxa"/>
            <w:shd w:val="clear" w:color="auto" w:fill="D5DCE4" w:themeFill="text2" w:themeFillTint="33"/>
            <w:vAlign w:val="center"/>
          </w:tcPr>
          <w:p w14:paraId="1817BB9F" w14:textId="7B452635" w:rsidR="00C603F1" w:rsidRPr="00122A86" w:rsidRDefault="00C603F1" w:rsidP="00B8252C">
            <w:pPr>
              <w:spacing w:after="0"/>
              <w:jc w:val="center"/>
              <w:rPr>
                <w:rFonts w:ascii="Arial" w:hAnsi="Arial" w:cs="Arial"/>
                <w:b/>
                <w:sz w:val="22"/>
                <w:szCs w:val="22"/>
                <w:lang w:val="en-AU"/>
              </w:rPr>
            </w:pPr>
            <w:r w:rsidRPr="00122A86">
              <w:rPr>
                <w:rFonts w:ascii="Arial" w:hAnsi="Arial" w:cs="Arial"/>
                <w:b/>
                <w:sz w:val="22"/>
                <w:szCs w:val="22"/>
                <w:lang w:val="en-AU"/>
              </w:rPr>
              <w:t>50%</w:t>
            </w:r>
          </w:p>
        </w:tc>
        <w:tc>
          <w:tcPr>
            <w:tcW w:w="1611" w:type="dxa"/>
            <w:shd w:val="clear" w:color="auto" w:fill="D5DCE4" w:themeFill="text2" w:themeFillTint="33"/>
            <w:vAlign w:val="center"/>
          </w:tcPr>
          <w:p w14:paraId="618576E9" w14:textId="350C23DF" w:rsidR="007023B9" w:rsidRPr="00122A86" w:rsidRDefault="00C603F1" w:rsidP="007023B9">
            <w:pPr>
              <w:spacing w:after="0"/>
              <w:jc w:val="center"/>
              <w:rPr>
                <w:rFonts w:ascii="Arial" w:hAnsi="Arial" w:cs="Arial"/>
                <w:b/>
                <w:sz w:val="22"/>
                <w:szCs w:val="22"/>
                <w:lang w:val="en-AU"/>
              </w:rPr>
            </w:pPr>
            <w:r w:rsidRPr="00122A86">
              <w:rPr>
                <w:rFonts w:ascii="Arial" w:hAnsi="Arial" w:cs="Arial"/>
                <w:b/>
                <w:sz w:val="22"/>
                <w:szCs w:val="22"/>
                <w:lang w:val="en-AU"/>
              </w:rPr>
              <w:t>Others</w:t>
            </w:r>
            <w:r w:rsidR="007023B9" w:rsidRPr="00122A86">
              <w:rPr>
                <w:rStyle w:val="FootnoteReference"/>
                <w:rFonts w:ascii="Arial" w:hAnsi="Arial" w:cs="Arial"/>
                <w:b/>
                <w:sz w:val="22"/>
                <w:szCs w:val="22"/>
                <w:lang w:val="en-AU"/>
              </w:rPr>
              <w:footnoteReference w:id="4"/>
            </w:r>
          </w:p>
        </w:tc>
        <w:tc>
          <w:tcPr>
            <w:tcW w:w="1611" w:type="dxa"/>
            <w:shd w:val="clear" w:color="auto" w:fill="D5DCE4" w:themeFill="text2" w:themeFillTint="33"/>
            <w:vAlign w:val="center"/>
          </w:tcPr>
          <w:p w14:paraId="38E624C9" w14:textId="7F8BD893" w:rsidR="00C603F1" w:rsidRPr="00122A86" w:rsidRDefault="00C603F1" w:rsidP="00B8252C">
            <w:pPr>
              <w:spacing w:after="0"/>
              <w:jc w:val="center"/>
              <w:rPr>
                <w:rFonts w:ascii="Arial" w:hAnsi="Arial" w:cs="Arial"/>
                <w:b/>
                <w:sz w:val="22"/>
                <w:szCs w:val="22"/>
                <w:lang w:val="en-AU"/>
              </w:rPr>
            </w:pPr>
            <w:r w:rsidRPr="00122A86">
              <w:rPr>
                <w:rFonts w:ascii="Arial" w:hAnsi="Arial" w:cs="Arial"/>
                <w:b/>
                <w:sz w:val="22"/>
                <w:szCs w:val="22"/>
                <w:lang w:val="en-AU"/>
              </w:rPr>
              <w:t>50%</w:t>
            </w:r>
          </w:p>
        </w:tc>
        <w:tc>
          <w:tcPr>
            <w:tcW w:w="1611" w:type="dxa"/>
            <w:shd w:val="clear" w:color="auto" w:fill="D5DCE4" w:themeFill="text2" w:themeFillTint="33"/>
            <w:vAlign w:val="center"/>
          </w:tcPr>
          <w:p w14:paraId="701E049D" w14:textId="77777777" w:rsidR="00C603F1" w:rsidRPr="00122A86" w:rsidRDefault="00C603F1" w:rsidP="00B8252C">
            <w:pPr>
              <w:spacing w:after="0"/>
              <w:jc w:val="center"/>
              <w:rPr>
                <w:rFonts w:ascii="Arial" w:hAnsi="Arial" w:cs="Arial"/>
                <w:b/>
                <w:sz w:val="22"/>
                <w:szCs w:val="22"/>
                <w:lang w:val="en-AU"/>
              </w:rPr>
            </w:pPr>
            <w:r w:rsidRPr="00122A86">
              <w:rPr>
                <w:rFonts w:ascii="Arial" w:hAnsi="Arial" w:cs="Arial"/>
                <w:b/>
                <w:sz w:val="22"/>
                <w:szCs w:val="22"/>
                <w:lang w:val="en-AU"/>
              </w:rPr>
              <w:t>Others</w:t>
            </w:r>
          </w:p>
        </w:tc>
      </w:tr>
      <w:tr w:rsidR="00C603F1" w:rsidRPr="00170182" w14:paraId="2499589D" w14:textId="77777777" w:rsidTr="00B8252C">
        <w:tc>
          <w:tcPr>
            <w:tcW w:w="9265" w:type="dxa"/>
            <w:gridSpan w:val="5"/>
            <w:shd w:val="clear" w:color="auto" w:fill="44546A" w:themeFill="text2"/>
            <w:vAlign w:val="bottom"/>
          </w:tcPr>
          <w:p w14:paraId="3836AD0B" w14:textId="16FF5852" w:rsidR="00C603F1" w:rsidRPr="00122A86" w:rsidRDefault="00DA0747" w:rsidP="00325B67">
            <w:pPr>
              <w:spacing w:after="0"/>
              <w:rPr>
                <w:rFonts w:ascii="Arial" w:hAnsi="Arial" w:cs="Arial"/>
                <w:sz w:val="22"/>
                <w:szCs w:val="22"/>
                <w:lang w:val="en-AU"/>
              </w:rPr>
            </w:pPr>
            <w:r w:rsidRPr="00122A86">
              <w:rPr>
                <w:rFonts w:ascii="Arial" w:hAnsi="Arial" w:cs="Arial"/>
                <w:b/>
                <w:color w:val="FFFFFF" w:themeColor="background1"/>
                <w:sz w:val="22"/>
                <w:szCs w:val="22"/>
                <w:lang w:val="en-AU"/>
              </w:rPr>
              <w:t>Base Proposal</w:t>
            </w:r>
          </w:p>
        </w:tc>
      </w:tr>
      <w:tr w:rsidR="00C603F1" w:rsidRPr="00170182" w14:paraId="5F6058FD" w14:textId="77777777" w:rsidTr="00122A86">
        <w:tc>
          <w:tcPr>
            <w:tcW w:w="2875" w:type="dxa"/>
            <w:vAlign w:val="center"/>
          </w:tcPr>
          <w:p w14:paraId="29E93BCE"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Strike Price ($/MWh)</w:t>
            </w:r>
          </w:p>
        </w:tc>
        <w:tc>
          <w:tcPr>
            <w:tcW w:w="1557" w:type="dxa"/>
            <w:vAlign w:val="center"/>
          </w:tcPr>
          <w:p w14:paraId="1110372D" w14:textId="2300EFBB" w:rsidR="00C603F1" w:rsidRPr="00122A86" w:rsidRDefault="00C603F1" w:rsidP="00B8252C">
            <w:pPr>
              <w:spacing w:after="0"/>
              <w:jc w:val="center"/>
              <w:rPr>
                <w:rFonts w:ascii="Arial" w:hAnsi="Arial" w:cs="Arial"/>
                <w:sz w:val="22"/>
                <w:szCs w:val="22"/>
                <w:lang w:val="en-AU"/>
              </w:rPr>
            </w:pPr>
          </w:p>
        </w:tc>
        <w:tc>
          <w:tcPr>
            <w:tcW w:w="1611" w:type="dxa"/>
            <w:vAlign w:val="center"/>
          </w:tcPr>
          <w:p w14:paraId="36216961" w14:textId="77777777" w:rsidR="00C603F1" w:rsidRPr="00122A86" w:rsidRDefault="00C603F1" w:rsidP="00B8252C">
            <w:pPr>
              <w:spacing w:after="0"/>
              <w:jc w:val="center"/>
              <w:rPr>
                <w:rFonts w:ascii="Arial" w:hAnsi="Arial" w:cs="Arial"/>
                <w:sz w:val="22"/>
                <w:szCs w:val="22"/>
                <w:lang w:val="en-AU"/>
              </w:rPr>
            </w:pPr>
          </w:p>
        </w:tc>
        <w:tc>
          <w:tcPr>
            <w:tcW w:w="1611" w:type="dxa"/>
            <w:shd w:val="clear" w:color="auto" w:fill="000000" w:themeFill="text1"/>
            <w:vAlign w:val="center"/>
          </w:tcPr>
          <w:p w14:paraId="0330BE93" w14:textId="77777777" w:rsidR="00C603F1" w:rsidRPr="00122A86" w:rsidRDefault="00C603F1" w:rsidP="00B8252C">
            <w:pPr>
              <w:spacing w:after="0"/>
              <w:jc w:val="center"/>
              <w:rPr>
                <w:rFonts w:ascii="Arial" w:hAnsi="Arial" w:cs="Arial"/>
                <w:sz w:val="22"/>
                <w:szCs w:val="22"/>
                <w:lang w:val="en-AU"/>
              </w:rPr>
            </w:pPr>
          </w:p>
        </w:tc>
        <w:tc>
          <w:tcPr>
            <w:tcW w:w="1611" w:type="dxa"/>
            <w:shd w:val="clear" w:color="auto" w:fill="000000" w:themeFill="text1"/>
            <w:vAlign w:val="center"/>
          </w:tcPr>
          <w:p w14:paraId="000BCA66" w14:textId="77777777" w:rsidR="00C603F1" w:rsidRPr="00122A86" w:rsidRDefault="00C603F1" w:rsidP="00B8252C">
            <w:pPr>
              <w:spacing w:after="0"/>
              <w:jc w:val="center"/>
              <w:rPr>
                <w:rFonts w:ascii="Arial" w:hAnsi="Arial" w:cs="Arial"/>
                <w:sz w:val="22"/>
                <w:szCs w:val="22"/>
                <w:lang w:val="en-AU"/>
              </w:rPr>
            </w:pPr>
          </w:p>
        </w:tc>
      </w:tr>
      <w:tr w:rsidR="00C603F1" w:rsidRPr="00170182" w14:paraId="35D0F852" w14:textId="77777777" w:rsidTr="00122A86">
        <w:tc>
          <w:tcPr>
            <w:tcW w:w="2875" w:type="dxa"/>
            <w:vAlign w:val="center"/>
          </w:tcPr>
          <w:p w14:paraId="0E42B9A6"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Contract duration (years)</w:t>
            </w:r>
          </w:p>
        </w:tc>
        <w:tc>
          <w:tcPr>
            <w:tcW w:w="1557" w:type="dxa"/>
            <w:vAlign w:val="center"/>
          </w:tcPr>
          <w:p w14:paraId="0919C122"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3C12DD5D" w14:textId="77777777" w:rsidR="00C603F1" w:rsidRPr="00122A86" w:rsidRDefault="00C603F1" w:rsidP="00B8252C">
            <w:pPr>
              <w:spacing w:after="0"/>
              <w:jc w:val="center"/>
              <w:rPr>
                <w:rFonts w:ascii="Arial" w:hAnsi="Arial" w:cs="Arial"/>
                <w:sz w:val="22"/>
                <w:szCs w:val="22"/>
                <w:lang w:val="en-AU"/>
              </w:rPr>
            </w:pPr>
          </w:p>
        </w:tc>
        <w:tc>
          <w:tcPr>
            <w:tcW w:w="1611" w:type="dxa"/>
            <w:shd w:val="clear" w:color="auto" w:fill="000000" w:themeFill="text1"/>
            <w:vAlign w:val="center"/>
          </w:tcPr>
          <w:p w14:paraId="68A8960E" w14:textId="77777777" w:rsidR="00C603F1" w:rsidRPr="00122A86" w:rsidRDefault="00C603F1" w:rsidP="00B8252C">
            <w:pPr>
              <w:spacing w:after="0"/>
              <w:jc w:val="center"/>
              <w:rPr>
                <w:rFonts w:ascii="Arial" w:hAnsi="Arial" w:cs="Arial"/>
                <w:sz w:val="22"/>
                <w:szCs w:val="22"/>
                <w:lang w:val="en-AU"/>
              </w:rPr>
            </w:pPr>
          </w:p>
        </w:tc>
        <w:tc>
          <w:tcPr>
            <w:tcW w:w="1611" w:type="dxa"/>
            <w:shd w:val="clear" w:color="auto" w:fill="000000" w:themeFill="text1"/>
            <w:vAlign w:val="center"/>
          </w:tcPr>
          <w:p w14:paraId="269178B8" w14:textId="77777777" w:rsidR="00C603F1" w:rsidRPr="00122A86" w:rsidRDefault="00C603F1" w:rsidP="00B8252C">
            <w:pPr>
              <w:spacing w:after="0"/>
              <w:jc w:val="center"/>
              <w:rPr>
                <w:rFonts w:ascii="Arial" w:hAnsi="Arial" w:cs="Arial"/>
                <w:sz w:val="22"/>
                <w:szCs w:val="22"/>
                <w:lang w:val="en-AU"/>
              </w:rPr>
            </w:pPr>
          </w:p>
        </w:tc>
      </w:tr>
      <w:tr w:rsidR="00C603F1" w:rsidRPr="00170182" w14:paraId="3D952D51" w14:textId="77777777" w:rsidTr="009A34C5">
        <w:tc>
          <w:tcPr>
            <w:tcW w:w="9265" w:type="dxa"/>
            <w:gridSpan w:val="5"/>
            <w:shd w:val="clear" w:color="auto" w:fill="D5DCE4" w:themeFill="text2" w:themeFillTint="33"/>
            <w:vAlign w:val="center"/>
          </w:tcPr>
          <w:p w14:paraId="2CD33496" w14:textId="77777777" w:rsidR="00C603F1" w:rsidRPr="00122A86" w:rsidRDefault="00C603F1" w:rsidP="00B8252C">
            <w:pPr>
              <w:spacing w:after="0"/>
              <w:jc w:val="center"/>
              <w:rPr>
                <w:rFonts w:ascii="Arial" w:hAnsi="Arial" w:cs="Arial"/>
                <w:b/>
                <w:sz w:val="22"/>
                <w:szCs w:val="22"/>
                <w:lang w:val="en-AU"/>
              </w:rPr>
            </w:pPr>
            <w:r w:rsidRPr="00122A86">
              <w:rPr>
                <w:rFonts w:ascii="Arial" w:hAnsi="Arial" w:cs="Arial"/>
                <w:b/>
                <w:sz w:val="22"/>
                <w:szCs w:val="22"/>
                <w:lang w:val="en-AU"/>
              </w:rPr>
              <w:t>Adjustments to Base Proposal (if changes are not possible, please state ‘n/a’)</w:t>
            </w:r>
          </w:p>
        </w:tc>
      </w:tr>
      <w:tr w:rsidR="00C603F1" w:rsidRPr="00170182" w14:paraId="4F95D3D9" w14:textId="77777777" w:rsidTr="00122A86">
        <w:tc>
          <w:tcPr>
            <w:tcW w:w="2875" w:type="dxa"/>
            <w:shd w:val="clear" w:color="auto" w:fill="44546A" w:themeFill="text2"/>
            <w:vAlign w:val="center"/>
          </w:tcPr>
          <w:p w14:paraId="1EF85990" w14:textId="77777777" w:rsidR="00C603F1" w:rsidRPr="00122A86" w:rsidRDefault="00C603F1" w:rsidP="00B8252C">
            <w:pPr>
              <w:spacing w:after="0"/>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Accelerated Delivery</w:t>
            </w:r>
          </w:p>
        </w:tc>
        <w:tc>
          <w:tcPr>
            <w:tcW w:w="3168" w:type="dxa"/>
            <w:gridSpan w:val="2"/>
            <w:shd w:val="clear" w:color="auto" w:fill="44546A" w:themeFill="text2"/>
            <w:vAlign w:val="center"/>
          </w:tcPr>
          <w:p w14:paraId="3890BAAF" w14:textId="77777777" w:rsidR="00C603F1" w:rsidRPr="00122A86" w:rsidRDefault="00C603F1" w:rsidP="00B8252C">
            <w:pPr>
              <w:spacing w:after="0"/>
              <w:jc w:val="center"/>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Base Delivery -1 year</w:t>
            </w:r>
          </w:p>
        </w:tc>
        <w:tc>
          <w:tcPr>
            <w:tcW w:w="3222" w:type="dxa"/>
            <w:gridSpan w:val="2"/>
            <w:shd w:val="clear" w:color="auto" w:fill="44546A" w:themeFill="text2"/>
            <w:vAlign w:val="center"/>
          </w:tcPr>
          <w:p w14:paraId="2356AF75" w14:textId="77777777" w:rsidR="00C603F1" w:rsidRPr="00122A86" w:rsidRDefault="00C603F1" w:rsidP="00B8252C">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Delivery -2 years</w:t>
            </w:r>
          </w:p>
        </w:tc>
      </w:tr>
      <w:tr w:rsidR="00C603F1" w:rsidRPr="00170182" w14:paraId="5A057B2E" w14:textId="77777777" w:rsidTr="00122A86">
        <w:tc>
          <w:tcPr>
            <w:tcW w:w="2875" w:type="dxa"/>
            <w:vAlign w:val="center"/>
          </w:tcPr>
          <w:p w14:paraId="41ED1C73"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Strike Price ($/MWh)</w:t>
            </w:r>
          </w:p>
        </w:tc>
        <w:tc>
          <w:tcPr>
            <w:tcW w:w="1557" w:type="dxa"/>
            <w:vAlign w:val="center"/>
          </w:tcPr>
          <w:p w14:paraId="210FBBAF"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739FF599"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764BF8DE"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5B9764DE" w14:textId="77777777" w:rsidR="00C603F1" w:rsidRPr="00122A86" w:rsidRDefault="00C603F1" w:rsidP="00B8252C">
            <w:pPr>
              <w:spacing w:after="0"/>
              <w:jc w:val="center"/>
              <w:rPr>
                <w:rFonts w:ascii="Arial" w:hAnsi="Arial" w:cs="Arial"/>
                <w:sz w:val="22"/>
                <w:szCs w:val="22"/>
                <w:lang w:val="en-AU"/>
              </w:rPr>
            </w:pPr>
          </w:p>
        </w:tc>
      </w:tr>
      <w:tr w:rsidR="00C603F1" w:rsidRPr="00170182" w14:paraId="1E9E5D97" w14:textId="77777777" w:rsidTr="00122A86">
        <w:tc>
          <w:tcPr>
            <w:tcW w:w="2875" w:type="dxa"/>
            <w:vAlign w:val="center"/>
          </w:tcPr>
          <w:p w14:paraId="1F536815"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Contract duration (years)</w:t>
            </w:r>
          </w:p>
        </w:tc>
        <w:tc>
          <w:tcPr>
            <w:tcW w:w="1557" w:type="dxa"/>
            <w:vAlign w:val="center"/>
          </w:tcPr>
          <w:p w14:paraId="11557791"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16D8A88E"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3FB8D85F"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31517FBE" w14:textId="77777777" w:rsidR="00C603F1" w:rsidRPr="00122A86" w:rsidRDefault="00C603F1" w:rsidP="00B8252C">
            <w:pPr>
              <w:spacing w:after="0"/>
              <w:jc w:val="center"/>
              <w:rPr>
                <w:rFonts w:ascii="Arial" w:hAnsi="Arial" w:cs="Arial"/>
                <w:sz w:val="22"/>
                <w:szCs w:val="22"/>
                <w:lang w:val="en-AU"/>
              </w:rPr>
            </w:pPr>
          </w:p>
        </w:tc>
      </w:tr>
      <w:tr w:rsidR="00C603F1" w:rsidRPr="00170182" w14:paraId="5FADDF91" w14:textId="77777777" w:rsidTr="00122A86">
        <w:tc>
          <w:tcPr>
            <w:tcW w:w="2875" w:type="dxa"/>
            <w:shd w:val="clear" w:color="auto" w:fill="44546A" w:themeFill="text2"/>
            <w:vAlign w:val="center"/>
          </w:tcPr>
          <w:p w14:paraId="3C791ADC" w14:textId="77777777" w:rsidR="00C603F1" w:rsidRPr="00122A86" w:rsidRDefault="00C603F1" w:rsidP="00B8252C">
            <w:pPr>
              <w:spacing w:after="0"/>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Delayed Delivery</w:t>
            </w:r>
          </w:p>
        </w:tc>
        <w:tc>
          <w:tcPr>
            <w:tcW w:w="3168" w:type="dxa"/>
            <w:gridSpan w:val="2"/>
            <w:shd w:val="clear" w:color="auto" w:fill="44546A" w:themeFill="text2"/>
            <w:vAlign w:val="center"/>
          </w:tcPr>
          <w:p w14:paraId="0D083BD2" w14:textId="77777777" w:rsidR="00C603F1" w:rsidRPr="00122A86" w:rsidRDefault="00C603F1" w:rsidP="00AE21E1">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Delivery +1 year</w:t>
            </w:r>
          </w:p>
        </w:tc>
        <w:tc>
          <w:tcPr>
            <w:tcW w:w="3222" w:type="dxa"/>
            <w:gridSpan w:val="2"/>
            <w:shd w:val="clear" w:color="auto" w:fill="44546A" w:themeFill="text2"/>
            <w:vAlign w:val="center"/>
          </w:tcPr>
          <w:p w14:paraId="0FEBAF39" w14:textId="77777777" w:rsidR="00C603F1" w:rsidRPr="00122A86" w:rsidRDefault="00C603F1" w:rsidP="00AE21E1">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Delivery +2 years</w:t>
            </w:r>
          </w:p>
        </w:tc>
      </w:tr>
      <w:tr w:rsidR="00C603F1" w:rsidRPr="00170182" w14:paraId="72DE5FAA" w14:textId="77777777" w:rsidTr="00122A86">
        <w:tc>
          <w:tcPr>
            <w:tcW w:w="2875" w:type="dxa"/>
            <w:vAlign w:val="center"/>
          </w:tcPr>
          <w:p w14:paraId="2C66B0EB"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Strike Price ($/MWh)</w:t>
            </w:r>
          </w:p>
        </w:tc>
        <w:tc>
          <w:tcPr>
            <w:tcW w:w="1557" w:type="dxa"/>
            <w:vAlign w:val="center"/>
          </w:tcPr>
          <w:p w14:paraId="16F83074"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4A6785EA"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2EBDC37E"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41018880" w14:textId="77777777" w:rsidR="00C603F1" w:rsidRPr="00122A86" w:rsidRDefault="00C603F1" w:rsidP="00B8252C">
            <w:pPr>
              <w:spacing w:after="0"/>
              <w:jc w:val="center"/>
              <w:rPr>
                <w:rFonts w:ascii="Arial" w:hAnsi="Arial" w:cs="Arial"/>
                <w:sz w:val="22"/>
                <w:szCs w:val="22"/>
                <w:lang w:val="en-AU"/>
              </w:rPr>
            </w:pPr>
          </w:p>
        </w:tc>
      </w:tr>
      <w:tr w:rsidR="00C603F1" w:rsidRPr="00170182" w14:paraId="2E2D1EA2" w14:textId="77777777" w:rsidTr="00122A86">
        <w:tc>
          <w:tcPr>
            <w:tcW w:w="2875" w:type="dxa"/>
            <w:vAlign w:val="center"/>
          </w:tcPr>
          <w:p w14:paraId="5808F817"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Contract duration (years)</w:t>
            </w:r>
          </w:p>
        </w:tc>
        <w:tc>
          <w:tcPr>
            <w:tcW w:w="1557" w:type="dxa"/>
            <w:vAlign w:val="center"/>
          </w:tcPr>
          <w:p w14:paraId="2153A4DF"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20E8D329"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647E5258"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5D29F872" w14:textId="77777777" w:rsidR="00C603F1" w:rsidRPr="00122A86" w:rsidRDefault="00C603F1" w:rsidP="00B8252C">
            <w:pPr>
              <w:spacing w:after="0"/>
              <w:jc w:val="center"/>
              <w:rPr>
                <w:rFonts w:ascii="Arial" w:hAnsi="Arial" w:cs="Arial"/>
                <w:sz w:val="22"/>
                <w:szCs w:val="22"/>
                <w:lang w:val="en-AU"/>
              </w:rPr>
            </w:pPr>
          </w:p>
        </w:tc>
      </w:tr>
      <w:tr w:rsidR="00C603F1" w:rsidRPr="00170182" w14:paraId="25A8DCE5" w14:textId="77777777" w:rsidTr="00122A86">
        <w:tc>
          <w:tcPr>
            <w:tcW w:w="2875" w:type="dxa"/>
            <w:shd w:val="clear" w:color="auto" w:fill="44546A" w:themeFill="text2"/>
            <w:vAlign w:val="center"/>
          </w:tcPr>
          <w:p w14:paraId="13FCF1F0" w14:textId="77777777" w:rsidR="00C603F1" w:rsidRPr="00122A86" w:rsidRDefault="00C603F1" w:rsidP="00B8252C">
            <w:pPr>
              <w:spacing w:after="0"/>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Accelerated Carbon Trajectory</w:t>
            </w:r>
          </w:p>
        </w:tc>
        <w:tc>
          <w:tcPr>
            <w:tcW w:w="3168" w:type="dxa"/>
            <w:gridSpan w:val="2"/>
            <w:shd w:val="clear" w:color="auto" w:fill="44546A" w:themeFill="text2"/>
            <w:vAlign w:val="center"/>
          </w:tcPr>
          <w:p w14:paraId="69DA49CB" w14:textId="77777777" w:rsidR="00C603F1" w:rsidRPr="00122A86" w:rsidRDefault="00C603F1" w:rsidP="00B8252C">
            <w:pPr>
              <w:spacing w:after="0"/>
              <w:jc w:val="center"/>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Base Trajectory -1 year</w:t>
            </w:r>
          </w:p>
        </w:tc>
        <w:tc>
          <w:tcPr>
            <w:tcW w:w="3222" w:type="dxa"/>
            <w:gridSpan w:val="2"/>
            <w:shd w:val="clear" w:color="auto" w:fill="44546A" w:themeFill="text2"/>
            <w:vAlign w:val="center"/>
          </w:tcPr>
          <w:p w14:paraId="764DE721" w14:textId="77777777" w:rsidR="00C603F1" w:rsidRPr="00122A86" w:rsidRDefault="00C603F1" w:rsidP="00B8252C">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Trajectory -2 years</w:t>
            </w:r>
          </w:p>
        </w:tc>
      </w:tr>
      <w:tr w:rsidR="00C603F1" w:rsidRPr="00170182" w14:paraId="56844DF9" w14:textId="77777777" w:rsidTr="00122A86">
        <w:tc>
          <w:tcPr>
            <w:tcW w:w="2875" w:type="dxa"/>
            <w:vAlign w:val="center"/>
          </w:tcPr>
          <w:p w14:paraId="5A2EF310"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Strike Price ($/MWh)</w:t>
            </w:r>
          </w:p>
        </w:tc>
        <w:tc>
          <w:tcPr>
            <w:tcW w:w="1557" w:type="dxa"/>
            <w:vAlign w:val="center"/>
          </w:tcPr>
          <w:p w14:paraId="7BBFFEA2"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0F988D6F"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5F90B451"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4D627DE3" w14:textId="77777777" w:rsidR="00C603F1" w:rsidRPr="00122A86" w:rsidRDefault="00C603F1" w:rsidP="00B8252C">
            <w:pPr>
              <w:spacing w:after="0"/>
              <w:jc w:val="center"/>
              <w:rPr>
                <w:rFonts w:ascii="Arial" w:hAnsi="Arial" w:cs="Arial"/>
                <w:sz w:val="22"/>
                <w:szCs w:val="22"/>
                <w:lang w:val="en-AU"/>
              </w:rPr>
            </w:pPr>
          </w:p>
        </w:tc>
      </w:tr>
      <w:tr w:rsidR="00C603F1" w:rsidRPr="00170182" w14:paraId="31BC780F" w14:textId="77777777" w:rsidTr="00122A86">
        <w:tc>
          <w:tcPr>
            <w:tcW w:w="2875" w:type="dxa"/>
            <w:vAlign w:val="center"/>
          </w:tcPr>
          <w:p w14:paraId="2CB02180" w14:textId="77777777" w:rsidR="00C603F1" w:rsidRPr="00122A86" w:rsidRDefault="00C603F1" w:rsidP="00B8252C">
            <w:pPr>
              <w:spacing w:after="0"/>
              <w:rPr>
                <w:rFonts w:ascii="Arial" w:hAnsi="Arial" w:cs="Arial"/>
                <w:sz w:val="22"/>
                <w:szCs w:val="22"/>
                <w:lang w:val="en-AU"/>
              </w:rPr>
            </w:pPr>
            <w:r w:rsidRPr="00122A86">
              <w:rPr>
                <w:rFonts w:ascii="Arial" w:hAnsi="Arial" w:cs="Arial"/>
                <w:b/>
                <w:sz w:val="22"/>
                <w:szCs w:val="22"/>
                <w:lang w:val="en-AU"/>
              </w:rPr>
              <w:t>Contract duration (years)</w:t>
            </w:r>
          </w:p>
        </w:tc>
        <w:tc>
          <w:tcPr>
            <w:tcW w:w="1557" w:type="dxa"/>
            <w:vAlign w:val="center"/>
          </w:tcPr>
          <w:p w14:paraId="7149722B"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29ADC74B"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04B37660" w14:textId="77777777" w:rsidR="00C603F1" w:rsidRPr="00122A86" w:rsidRDefault="00C603F1" w:rsidP="00B8252C">
            <w:pPr>
              <w:spacing w:after="0"/>
              <w:jc w:val="center"/>
              <w:rPr>
                <w:rFonts w:ascii="Arial" w:hAnsi="Arial" w:cs="Arial"/>
                <w:sz w:val="22"/>
                <w:szCs w:val="22"/>
                <w:lang w:val="en-AU"/>
              </w:rPr>
            </w:pPr>
          </w:p>
        </w:tc>
        <w:tc>
          <w:tcPr>
            <w:tcW w:w="1611" w:type="dxa"/>
            <w:vAlign w:val="center"/>
          </w:tcPr>
          <w:p w14:paraId="73D0F10D" w14:textId="77777777" w:rsidR="00C603F1" w:rsidRPr="00122A86" w:rsidRDefault="00C603F1" w:rsidP="00B8252C">
            <w:pPr>
              <w:spacing w:after="0"/>
              <w:jc w:val="center"/>
              <w:rPr>
                <w:rFonts w:ascii="Arial" w:hAnsi="Arial" w:cs="Arial"/>
                <w:sz w:val="22"/>
                <w:szCs w:val="22"/>
                <w:lang w:val="en-AU"/>
              </w:rPr>
            </w:pPr>
          </w:p>
        </w:tc>
      </w:tr>
    </w:tbl>
    <w:p w14:paraId="10606734" w14:textId="77777777" w:rsidR="006142B8" w:rsidRDefault="006142B8" w:rsidP="0054490A">
      <w:pPr>
        <w:pStyle w:val="Heading2"/>
        <w:spacing w:after="240"/>
        <w:rPr>
          <w:rFonts w:ascii="Arial" w:eastAsia="Batang" w:hAnsi="Arial" w:cs="Arial"/>
          <w:b/>
          <w:color w:val="auto"/>
          <w:sz w:val="28"/>
          <w:szCs w:val="28"/>
          <w:lang w:val="en-SG" w:eastAsia="zh-CN"/>
        </w:rPr>
      </w:pPr>
      <w:bookmarkStart w:id="5" w:name="_Toc90387358"/>
    </w:p>
    <w:p w14:paraId="60666581" w14:textId="77777777" w:rsidR="006142B8" w:rsidRDefault="006142B8">
      <w:pPr>
        <w:spacing w:after="160" w:line="259" w:lineRule="auto"/>
        <w:rPr>
          <w:rFonts w:ascii="Arial" w:hAnsi="Arial" w:cs="Arial"/>
          <w:b/>
          <w:sz w:val="28"/>
          <w:szCs w:val="28"/>
          <w:lang w:val="en-SG" w:eastAsia="zh-CN"/>
        </w:rPr>
      </w:pPr>
      <w:r>
        <w:rPr>
          <w:rFonts w:ascii="Arial" w:hAnsi="Arial" w:cs="Arial"/>
          <w:b/>
          <w:sz w:val="28"/>
          <w:szCs w:val="28"/>
          <w:lang w:val="en-SG" w:eastAsia="zh-CN"/>
        </w:rPr>
        <w:br w:type="page"/>
      </w:r>
    </w:p>
    <w:p w14:paraId="56CC9335" w14:textId="5D640025" w:rsidR="0054490A" w:rsidRPr="00FC78C6" w:rsidRDefault="00350CE6" w:rsidP="0054490A">
      <w:pPr>
        <w:pStyle w:val="Heading2"/>
        <w:spacing w:after="240"/>
        <w:rPr>
          <w:rFonts w:ascii="Arial" w:eastAsia="Batang" w:hAnsi="Arial" w:cs="Arial"/>
          <w:b/>
          <w:color w:val="auto"/>
          <w:sz w:val="28"/>
          <w:szCs w:val="28"/>
          <w:lang w:val="en-SG" w:eastAsia="zh-CN"/>
        </w:rPr>
      </w:pPr>
      <w:r w:rsidRPr="00FC78C6">
        <w:rPr>
          <w:rFonts w:ascii="Arial" w:eastAsia="Batang" w:hAnsi="Arial" w:cs="Arial"/>
          <w:b/>
          <w:color w:val="auto"/>
          <w:sz w:val="28"/>
          <w:szCs w:val="28"/>
          <w:lang w:val="en-SG" w:eastAsia="zh-CN"/>
        </w:rPr>
        <w:lastRenderedPageBreak/>
        <w:t xml:space="preserve">Part </w:t>
      </w:r>
      <w:r w:rsidR="000A7D1C">
        <w:rPr>
          <w:rFonts w:ascii="Arial" w:eastAsia="Batang" w:hAnsi="Arial" w:cs="Arial"/>
          <w:b/>
          <w:bCs/>
          <w:color w:val="auto"/>
          <w:sz w:val="28"/>
          <w:szCs w:val="28"/>
          <w:lang w:val="en-SG" w:eastAsia="zh-CN"/>
        </w:rPr>
        <w:t>3</w:t>
      </w:r>
      <w:r w:rsidRPr="00FC78C6">
        <w:rPr>
          <w:rFonts w:ascii="Arial" w:eastAsia="Batang" w:hAnsi="Arial" w:cs="Arial"/>
          <w:b/>
          <w:color w:val="auto"/>
          <w:sz w:val="28"/>
          <w:szCs w:val="28"/>
          <w:lang w:val="en-SG" w:eastAsia="zh-CN"/>
        </w:rPr>
        <w:t>: Request for Performance Contract (PC)</w:t>
      </w:r>
      <w:bookmarkEnd w:id="5"/>
    </w:p>
    <w:p w14:paraId="0F429F6F" w14:textId="77777777" w:rsidR="007A17D6" w:rsidRPr="000A7D1C" w:rsidRDefault="007A17D6" w:rsidP="007A17D6">
      <w:pPr>
        <w:rPr>
          <w:rFonts w:ascii="Arial" w:hAnsi="Arial" w:cs="Arial"/>
          <w:b/>
          <w:bCs/>
          <w:i/>
          <w:iCs/>
          <w:sz w:val="24"/>
          <w:szCs w:val="24"/>
          <w:lang w:val="en-AU"/>
        </w:rPr>
      </w:pPr>
      <w:r w:rsidRPr="00170182">
        <w:rPr>
          <w:rFonts w:ascii="Arial" w:hAnsi="Arial" w:cs="Arial"/>
          <w:i/>
          <w:iCs/>
          <w:sz w:val="24"/>
          <w:szCs w:val="24"/>
          <w:lang w:val="en-AU"/>
        </w:rPr>
        <w:t xml:space="preserve">If a PC is requested, the Participant </w:t>
      </w:r>
      <w:r w:rsidRPr="00170182">
        <w:rPr>
          <w:rFonts w:ascii="Arial" w:hAnsi="Arial" w:cs="Arial"/>
          <w:i/>
          <w:iCs/>
          <w:sz w:val="24"/>
          <w:szCs w:val="24"/>
          <w:u w:val="single"/>
          <w:lang w:val="en-AU"/>
        </w:rPr>
        <w:t>must</w:t>
      </w:r>
      <w:r w:rsidRPr="00170182">
        <w:rPr>
          <w:rFonts w:ascii="Arial" w:hAnsi="Arial" w:cs="Arial"/>
          <w:i/>
          <w:iCs/>
          <w:sz w:val="24"/>
          <w:szCs w:val="24"/>
          <w:lang w:val="en-AU"/>
        </w:rPr>
        <w:t xml:space="preserve"> provide a proposal for 50% support</w:t>
      </w:r>
      <w:r w:rsidRPr="00C031B5">
        <w:rPr>
          <w:rFonts w:ascii="Arial" w:hAnsi="Arial" w:cs="Arial"/>
          <w:i/>
          <w:iCs/>
          <w:sz w:val="24"/>
          <w:szCs w:val="24"/>
          <w:highlight w:val="yellow"/>
          <w:lang w:val="en-AU"/>
        </w:rPr>
        <w:t xml:space="preserve"> </w:t>
      </w:r>
      <w:r w:rsidRPr="00747D66">
        <w:rPr>
          <w:rFonts w:ascii="Arial" w:hAnsi="Arial" w:cs="Arial"/>
          <w:i/>
          <w:iCs/>
          <w:sz w:val="24"/>
          <w:szCs w:val="24"/>
          <w:highlight w:val="yellow"/>
          <w:lang w:val="en-AU"/>
        </w:rPr>
        <w:t>and for a duration of 15 years from COD</w:t>
      </w:r>
      <w:r w:rsidRPr="00170182">
        <w:rPr>
          <w:rFonts w:ascii="Arial" w:hAnsi="Arial" w:cs="Arial"/>
          <w:i/>
          <w:iCs/>
          <w:sz w:val="24"/>
          <w:szCs w:val="24"/>
          <w:lang w:val="en-AU"/>
        </w:rPr>
        <w:t xml:space="preserve">. Duration is capped at </w:t>
      </w:r>
      <w:r w:rsidRPr="00C93706">
        <w:rPr>
          <w:rFonts w:ascii="Arial" w:hAnsi="Arial" w:cs="Arial"/>
          <w:i/>
          <w:iCs/>
          <w:sz w:val="24"/>
          <w:szCs w:val="24"/>
          <w:highlight w:val="yellow"/>
          <w:lang w:val="en-AU"/>
        </w:rPr>
        <w:t>25 years</w:t>
      </w:r>
      <w:r w:rsidRPr="00170182">
        <w:rPr>
          <w:rFonts w:ascii="Arial" w:hAnsi="Arial" w:cs="Arial"/>
          <w:i/>
          <w:iCs/>
          <w:sz w:val="24"/>
          <w:szCs w:val="24"/>
          <w:lang w:val="en-AU"/>
        </w:rPr>
        <w:t xml:space="preserve"> from COD.</w:t>
      </w:r>
      <w:r>
        <w:rPr>
          <w:rFonts w:ascii="Arial" w:hAnsi="Arial" w:cs="Arial"/>
          <w:i/>
          <w:iCs/>
          <w:sz w:val="24"/>
          <w:szCs w:val="24"/>
          <w:lang w:val="en-AU"/>
        </w:rPr>
        <w:t xml:space="preserve"> </w:t>
      </w:r>
      <w:r w:rsidRPr="00FC78C6">
        <w:rPr>
          <w:rFonts w:ascii="Arial" w:hAnsi="Arial" w:cs="Arial"/>
          <w:i/>
          <w:iCs/>
          <w:sz w:val="24"/>
          <w:szCs w:val="24"/>
          <w:lang w:val="en-AU"/>
        </w:rPr>
        <w:t xml:space="preserve">The Participant should clearly indicate the minimum </w:t>
      </w:r>
      <w:r w:rsidRPr="000A7D1C">
        <w:rPr>
          <w:rFonts w:ascii="Arial" w:hAnsi="Arial" w:cs="Arial"/>
          <w:i/>
          <w:iCs/>
          <w:sz w:val="24"/>
          <w:szCs w:val="24"/>
          <w:lang w:val="en-AU"/>
        </w:rPr>
        <w:t>% of support that it requires (if less than 50%).</w:t>
      </w:r>
    </w:p>
    <w:tbl>
      <w:tblPr>
        <w:tblStyle w:val="TableGrid"/>
        <w:tblW w:w="8995" w:type="dxa"/>
        <w:tblCellMar>
          <w:top w:w="72" w:type="dxa"/>
          <w:bottom w:w="72" w:type="dxa"/>
        </w:tblCellMar>
        <w:tblLook w:val="04A0" w:firstRow="1" w:lastRow="0" w:firstColumn="1" w:lastColumn="0" w:noHBand="0" w:noVBand="1"/>
      </w:tblPr>
      <w:tblGrid>
        <w:gridCol w:w="2965"/>
        <w:gridCol w:w="1440"/>
        <w:gridCol w:w="1530"/>
        <w:gridCol w:w="1530"/>
        <w:gridCol w:w="1530"/>
      </w:tblGrid>
      <w:tr w:rsidR="00170182" w:rsidRPr="00170182" w14:paraId="52D35A16" w14:textId="77777777" w:rsidTr="00122A86">
        <w:tc>
          <w:tcPr>
            <w:tcW w:w="2965" w:type="dxa"/>
            <w:shd w:val="clear" w:color="auto" w:fill="D5DCE4" w:themeFill="text2" w:themeFillTint="33"/>
            <w:vAlign w:val="center"/>
          </w:tcPr>
          <w:p w14:paraId="2B6E9C1D" w14:textId="77777777" w:rsidR="00170182" w:rsidRPr="00122A86" w:rsidRDefault="00170182" w:rsidP="00B8252C">
            <w:pPr>
              <w:spacing w:after="0"/>
              <w:rPr>
                <w:rFonts w:ascii="Arial" w:hAnsi="Arial" w:cs="Arial"/>
                <w:b/>
                <w:sz w:val="22"/>
                <w:szCs w:val="22"/>
                <w:lang w:val="en-AU"/>
              </w:rPr>
            </w:pPr>
            <w:r w:rsidRPr="00122A86">
              <w:rPr>
                <w:rFonts w:ascii="Arial" w:hAnsi="Arial" w:cs="Arial"/>
                <w:b/>
                <w:sz w:val="22"/>
                <w:szCs w:val="22"/>
                <w:lang w:val="en-AU"/>
              </w:rPr>
              <w:t>PC Percentage Quantities (%)</w:t>
            </w:r>
            <w:r w:rsidRPr="00122A86">
              <w:rPr>
                <w:rStyle w:val="FootnoteReference"/>
                <w:rFonts w:ascii="Arial" w:hAnsi="Arial" w:cs="Arial"/>
                <w:b/>
                <w:sz w:val="22"/>
                <w:szCs w:val="22"/>
                <w:lang w:val="en-AU"/>
              </w:rPr>
              <w:footnoteReference w:id="5"/>
            </w:r>
          </w:p>
        </w:tc>
        <w:tc>
          <w:tcPr>
            <w:tcW w:w="1440" w:type="dxa"/>
            <w:shd w:val="clear" w:color="auto" w:fill="D5DCE4" w:themeFill="text2" w:themeFillTint="33"/>
            <w:vAlign w:val="center"/>
          </w:tcPr>
          <w:p w14:paraId="221059FA" w14:textId="1337368C" w:rsidR="00170182" w:rsidRPr="00122A86" w:rsidRDefault="00170182" w:rsidP="00B8252C">
            <w:pPr>
              <w:spacing w:after="0"/>
              <w:jc w:val="center"/>
              <w:rPr>
                <w:rFonts w:ascii="Arial" w:hAnsi="Arial" w:cs="Arial"/>
                <w:b/>
                <w:sz w:val="22"/>
                <w:szCs w:val="22"/>
                <w:lang w:val="en-AU"/>
              </w:rPr>
            </w:pPr>
            <w:r w:rsidRPr="00122A86">
              <w:rPr>
                <w:rFonts w:ascii="Arial" w:hAnsi="Arial" w:cs="Arial"/>
                <w:b/>
                <w:sz w:val="22"/>
                <w:szCs w:val="22"/>
                <w:lang w:val="en-AU"/>
              </w:rPr>
              <w:t>50%</w:t>
            </w:r>
          </w:p>
        </w:tc>
        <w:tc>
          <w:tcPr>
            <w:tcW w:w="1530" w:type="dxa"/>
            <w:shd w:val="clear" w:color="auto" w:fill="D5DCE4" w:themeFill="text2" w:themeFillTint="33"/>
            <w:vAlign w:val="center"/>
          </w:tcPr>
          <w:p w14:paraId="685882D1" w14:textId="4AD4DBB5" w:rsidR="00170182" w:rsidRPr="00122A86" w:rsidRDefault="00170182" w:rsidP="00B8252C">
            <w:pPr>
              <w:spacing w:after="0"/>
              <w:jc w:val="center"/>
              <w:rPr>
                <w:rFonts w:ascii="Arial" w:hAnsi="Arial" w:cs="Arial"/>
                <w:b/>
                <w:sz w:val="22"/>
                <w:szCs w:val="22"/>
                <w:lang w:val="en-AU"/>
              </w:rPr>
            </w:pPr>
            <w:r w:rsidRPr="00122A86">
              <w:rPr>
                <w:rFonts w:ascii="Arial" w:hAnsi="Arial" w:cs="Arial"/>
                <w:b/>
                <w:sz w:val="22"/>
                <w:szCs w:val="22"/>
                <w:lang w:val="en-AU"/>
              </w:rPr>
              <w:t>Others</w:t>
            </w:r>
            <w:r w:rsidR="007023B9" w:rsidRPr="00122A86">
              <w:rPr>
                <w:rStyle w:val="FootnoteReference"/>
                <w:rFonts w:ascii="Arial" w:hAnsi="Arial" w:cs="Arial"/>
                <w:b/>
                <w:sz w:val="22"/>
                <w:szCs w:val="22"/>
                <w:lang w:val="en-AU"/>
              </w:rPr>
              <w:footnoteReference w:id="6"/>
            </w:r>
          </w:p>
        </w:tc>
        <w:tc>
          <w:tcPr>
            <w:tcW w:w="1530" w:type="dxa"/>
            <w:shd w:val="clear" w:color="auto" w:fill="D5DCE4" w:themeFill="text2" w:themeFillTint="33"/>
            <w:vAlign w:val="center"/>
          </w:tcPr>
          <w:p w14:paraId="4DED0C68" w14:textId="1AF6C54C" w:rsidR="00170182" w:rsidRPr="00122A86" w:rsidRDefault="00170182" w:rsidP="00B8252C">
            <w:pPr>
              <w:spacing w:after="0"/>
              <w:jc w:val="center"/>
              <w:rPr>
                <w:rFonts w:ascii="Arial" w:hAnsi="Arial" w:cs="Arial"/>
                <w:b/>
                <w:sz w:val="22"/>
                <w:szCs w:val="22"/>
                <w:lang w:val="en-AU"/>
              </w:rPr>
            </w:pPr>
            <w:r w:rsidRPr="00122A86">
              <w:rPr>
                <w:rFonts w:ascii="Arial" w:hAnsi="Arial" w:cs="Arial"/>
                <w:b/>
                <w:sz w:val="22"/>
                <w:szCs w:val="22"/>
                <w:lang w:val="en-AU"/>
              </w:rPr>
              <w:t>50%</w:t>
            </w:r>
          </w:p>
        </w:tc>
        <w:tc>
          <w:tcPr>
            <w:tcW w:w="1530" w:type="dxa"/>
            <w:shd w:val="clear" w:color="auto" w:fill="D5DCE4" w:themeFill="text2" w:themeFillTint="33"/>
            <w:vAlign w:val="center"/>
          </w:tcPr>
          <w:p w14:paraId="1A01D19E" w14:textId="77777777" w:rsidR="00170182" w:rsidRPr="00122A86" w:rsidRDefault="00170182" w:rsidP="00B8252C">
            <w:pPr>
              <w:spacing w:after="0"/>
              <w:jc w:val="center"/>
              <w:rPr>
                <w:rFonts w:ascii="Arial" w:hAnsi="Arial" w:cs="Arial"/>
                <w:b/>
                <w:sz w:val="22"/>
                <w:szCs w:val="22"/>
                <w:lang w:val="en-AU"/>
              </w:rPr>
            </w:pPr>
            <w:r w:rsidRPr="00122A86">
              <w:rPr>
                <w:rFonts w:ascii="Arial" w:hAnsi="Arial" w:cs="Arial"/>
                <w:b/>
                <w:sz w:val="22"/>
                <w:szCs w:val="22"/>
                <w:lang w:val="en-AU"/>
              </w:rPr>
              <w:t>Others</w:t>
            </w:r>
          </w:p>
        </w:tc>
      </w:tr>
      <w:tr w:rsidR="00170182" w:rsidRPr="00170182" w14:paraId="1F882722" w14:textId="77777777" w:rsidTr="00B8252C">
        <w:tc>
          <w:tcPr>
            <w:tcW w:w="8995" w:type="dxa"/>
            <w:gridSpan w:val="5"/>
            <w:shd w:val="clear" w:color="auto" w:fill="44546A" w:themeFill="text2"/>
            <w:vAlign w:val="bottom"/>
          </w:tcPr>
          <w:p w14:paraId="279523B9" w14:textId="000B2D54" w:rsidR="00170182" w:rsidRPr="00122A86" w:rsidRDefault="009F3F40" w:rsidP="00325B67">
            <w:pPr>
              <w:spacing w:after="0"/>
              <w:rPr>
                <w:rFonts w:ascii="Arial" w:hAnsi="Arial" w:cs="Arial"/>
                <w:sz w:val="22"/>
                <w:szCs w:val="22"/>
                <w:lang w:val="en-AU"/>
              </w:rPr>
            </w:pPr>
            <w:r w:rsidRPr="00122A86">
              <w:rPr>
                <w:rFonts w:ascii="Arial" w:hAnsi="Arial" w:cs="Arial"/>
                <w:b/>
                <w:color w:val="FFFFFF" w:themeColor="background1"/>
                <w:sz w:val="22"/>
                <w:szCs w:val="22"/>
                <w:lang w:val="en-AU"/>
              </w:rPr>
              <w:t>Base Proposal</w:t>
            </w:r>
          </w:p>
        </w:tc>
      </w:tr>
      <w:tr w:rsidR="00170182" w:rsidRPr="00170182" w14:paraId="278ED6EC" w14:textId="77777777" w:rsidTr="00122A86">
        <w:tc>
          <w:tcPr>
            <w:tcW w:w="2965" w:type="dxa"/>
          </w:tcPr>
          <w:p w14:paraId="4551FC4C"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PC Price ($/MWh)</w:t>
            </w:r>
          </w:p>
        </w:tc>
        <w:tc>
          <w:tcPr>
            <w:tcW w:w="1440" w:type="dxa"/>
          </w:tcPr>
          <w:p w14:paraId="04AA0F59" w14:textId="77777777" w:rsidR="00170182" w:rsidRPr="00122A86" w:rsidRDefault="00170182" w:rsidP="00B8252C">
            <w:pPr>
              <w:spacing w:after="0"/>
              <w:jc w:val="center"/>
              <w:rPr>
                <w:rFonts w:ascii="Arial" w:hAnsi="Arial" w:cs="Arial"/>
                <w:sz w:val="22"/>
                <w:szCs w:val="22"/>
                <w:lang w:val="en-AU"/>
              </w:rPr>
            </w:pPr>
          </w:p>
        </w:tc>
        <w:tc>
          <w:tcPr>
            <w:tcW w:w="1530" w:type="dxa"/>
          </w:tcPr>
          <w:p w14:paraId="0B1B8CB2" w14:textId="77777777" w:rsidR="00170182" w:rsidRPr="00122A86" w:rsidRDefault="00170182" w:rsidP="00B8252C">
            <w:pPr>
              <w:spacing w:after="0"/>
              <w:jc w:val="center"/>
              <w:rPr>
                <w:rFonts w:ascii="Arial" w:hAnsi="Arial" w:cs="Arial"/>
                <w:sz w:val="22"/>
                <w:szCs w:val="22"/>
                <w:lang w:val="en-AU"/>
              </w:rPr>
            </w:pPr>
          </w:p>
        </w:tc>
        <w:tc>
          <w:tcPr>
            <w:tcW w:w="1530" w:type="dxa"/>
            <w:shd w:val="clear" w:color="auto" w:fill="000000" w:themeFill="text1"/>
            <w:vAlign w:val="center"/>
          </w:tcPr>
          <w:p w14:paraId="554F0F39" w14:textId="77777777" w:rsidR="00170182" w:rsidRPr="00122A86" w:rsidRDefault="00170182" w:rsidP="00B8252C">
            <w:pPr>
              <w:spacing w:after="0"/>
              <w:jc w:val="center"/>
              <w:rPr>
                <w:rFonts w:ascii="Arial" w:hAnsi="Arial" w:cs="Arial"/>
                <w:sz w:val="22"/>
                <w:szCs w:val="22"/>
                <w:lang w:val="en-AU"/>
              </w:rPr>
            </w:pPr>
          </w:p>
        </w:tc>
        <w:tc>
          <w:tcPr>
            <w:tcW w:w="1530" w:type="dxa"/>
            <w:shd w:val="clear" w:color="auto" w:fill="000000" w:themeFill="text1"/>
            <w:vAlign w:val="center"/>
          </w:tcPr>
          <w:p w14:paraId="5507CEA1" w14:textId="77777777" w:rsidR="00170182" w:rsidRPr="00122A86" w:rsidRDefault="00170182" w:rsidP="00B8252C">
            <w:pPr>
              <w:spacing w:after="0"/>
              <w:jc w:val="center"/>
              <w:rPr>
                <w:rFonts w:ascii="Arial" w:hAnsi="Arial" w:cs="Arial"/>
                <w:sz w:val="22"/>
                <w:szCs w:val="22"/>
                <w:lang w:val="en-AU"/>
              </w:rPr>
            </w:pPr>
          </w:p>
        </w:tc>
      </w:tr>
      <w:tr w:rsidR="00170182" w:rsidRPr="00170182" w14:paraId="4B11F7AA" w14:textId="77777777" w:rsidTr="00122A86">
        <w:tc>
          <w:tcPr>
            <w:tcW w:w="2965" w:type="dxa"/>
          </w:tcPr>
          <w:p w14:paraId="2DD7ECCF"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Nodal Price Cap ($/MWh)</w:t>
            </w:r>
            <w:r w:rsidRPr="00122A86">
              <w:rPr>
                <w:rStyle w:val="FootnoteReference"/>
                <w:rFonts w:ascii="Arial" w:hAnsi="Arial" w:cs="Arial"/>
                <w:b/>
                <w:sz w:val="22"/>
                <w:szCs w:val="22"/>
                <w:lang w:val="en-AU"/>
              </w:rPr>
              <w:footnoteReference w:id="7"/>
            </w:r>
          </w:p>
        </w:tc>
        <w:tc>
          <w:tcPr>
            <w:tcW w:w="1440" w:type="dxa"/>
          </w:tcPr>
          <w:p w14:paraId="76307F15" w14:textId="77777777" w:rsidR="00170182" w:rsidRPr="00122A86" w:rsidRDefault="00170182" w:rsidP="00B8252C">
            <w:pPr>
              <w:spacing w:after="0"/>
              <w:jc w:val="center"/>
              <w:rPr>
                <w:rFonts w:ascii="Arial" w:hAnsi="Arial" w:cs="Arial"/>
                <w:sz w:val="22"/>
                <w:szCs w:val="22"/>
                <w:lang w:val="en-AU"/>
              </w:rPr>
            </w:pPr>
          </w:p>
        </w:tc>
        <w:tc>
          <w:tcPr>
            <w:tcW w:w="1530" w:type="dxa"/>
          </w:tcPr>
          <w:p w14:paraId="3D8837BF" w14:textId="77777777" w:rsidR="00170182" w:rsidRPr="00122A86" w:rsidRDefault="00170182" w:rsidP="00B8252C">
            <w:pPr>
              <w:spacing w:after="0"/>
              <w:jc w:val="center"/>
              <w:rPr>
                <w:rFonts w:ascii="Arial" w:hAnsi="Arial" w:cs="Arial"/>
                <w:sz w:val="22"/>
                <w:szCs w:val="22"/>
                <w:lang w:val="en-AU"/>
              </w:rPr>
            </w:pPr>
          </w:p>
        </w:tc>
        <w:tc>
          <w:tcPr>
            <w:tcW w:w="1530" w:type="dxa"/>
            <w:shd w:val="clear" w:color="auto" w:fill="000000" w:themeFill="text1"/>
            <w:vAlign w:val="center"/>
          </w:tcPr>
          <w:p w14:paraId="0CD28DEA" w14:textId="77777777" w:rsidR="00170182" w:rsidRPr="00122A86" w:rsidRDefault="00170182" w:rsidP="00B8252C">
            <w:pPr>
              <w:spacing w:after="0"/>
              <w:jc w:val="center"/>
              <w:rPr>
                <w:rFonts w:ascii="Arial" w:hAnsi="Arial" w:cs="Arial"/>
                <w:sz w:val="22"/>
                <w:szCs w:val="22"/>
                <w:lang w:val="en-AU"/>
              </w:rPr>
            </w:pPr>
          </w:p>
        </w:tc>
        <w:tc>
          <w:tcPr>
            <w:tcW w:w="1530" w:type="dxa"/>
            <w:shd w:val="clear" w:color="auto" w:fill="000000" w:themeFill="text1"/>
            <w:vAlign w:val="center"/>
          </w:tcPr>
          <w:p w14:paraId="049B0B6D" w14:textId="77777777" w:rsidR="00170182" w:rsidRPr="00122A86" w:rsidRDefault="00170182" w:rsidP="00B8252C">
            <w:pPr>
              <w:spacing w:after="0"/>
              <w:jc w:val="center"/>
              <w:rPr>
                <w:rFonts w:ascii="Arial" w:hAnsi="Arial" w:cs="Arial"/>
                <w:sz w:val="22"/>
                <w:szCs w:val="22"/>
                <w:lang w:val="en-AU"/>
              </w:rPr>
            </w:pPr>
          </w:p>
        </w:tc>
      </w:tr>
      <w:tr w:rsidR="006142B8" w:rsidRPr="006142B8" w14:paraId="711A710F" w14:textId="77777777" w:rsidTr="00122A86">
        <w:tc>
          <w:tcPr>
            <w:tcW w:w="2965" w:type="dxa"/>
          </w:tcPr>
          <w:p w14:paraId="6B14C44D" w14:textId="1E704BE8" w:rsidR="006142B8" w:rsidRPr="00122A86" w:rsidRDefault="006142B8" w:rsidP="007702EC">
            <w:pPr>
              <w:spacing w:after="0"/>
              <w:rPr>
                <w:rFonts w:ascii="Arial" w:hAnsi="Arial" w:cs="Arial"/>
                <w:b/>
                <w:bCs/>
                <w:sz w:val="22"/>
                <w:szCs w:val="22"/>
                <w:lang w:val="en-AU"/>
              </w:rPr>
            </w:pPr>
            <w:r w:rsidRPr="00122A86">
              <w:rPr>
                <w:rFonts w:ascii="Arial" w:hAnsi="Arial" w:cs="Arial"/>
                <w:b/>
                <w:bCs/>
                <w:sz w:val="22"/>
                <w:szCs w:val="22"/>
                <w:lang w:val="en-AU"/>
              </w:rPr>
              <w:t>Contract duration (years)</w:t>
            </w:r>
          </w:p>
        </w:tc>
        <w:tc>
          <w:tcPr>
            <w:tcW w:w="1440" w:type="dxa"/>
          </w:tcPr>
          <w:p w14:paraId="16BBA30E" w14:textId="77777777" w:rsidR="006142B8" w:rsidRPr="00122A86" w:rsidRDefault="006142B8" w:rsidP="007702EC">
            <w:pPr>
              <w:spacing w:after="0"/>
              <w:jc w:val="center"/>
              <w:rPr>
                <w:rFonts w:ascii="Arial" w:hAnsi="Arial" w:cs="Arial"/>
                <w:sz w:val="22"/>
                <w:szCs w:val="22"/>
                <w:lang w:val="en-AU"/>
              </w:rPr>
            </w:pPr>
          </w:p>
        </w:tc>
        <w:tc>
          <w:tcPr>
            <w:tcW w:w="1530" w:type="dxa"/>
          </w:tcPr>
          <w:p w14:paraId="376B04E9" w14:textId="77777777" w:rsidR="006142B8" w:rsidRPr="00122A86" w:rsidRDefault="006142B8" w:rsidP="007702EC">
            <w:pPr>
              <w:spacing w:after="0"/>
              <w:jc w:val="center"/>
              <w:rPr>
                <w:rFonts w:ascii="Arial" w:hAnsi="Arial" w:cs="Arial"/>
                <w:sz w:val="22"/>
                <w:szCs w:val="22"/>
                <w:lang w:val="en-AU"/>
              </w:rPr>
            </w:pPr>
          </w:p>
        </w:tc>
        <w:tc>
          <w:tcPr>
            <w:tcW w:w="1530" w:type="dxa"/>
            <w:shd w:val="clear" w:color="auto" w:fill="000000" w:themeFill="text1"/>
            <w:vAlign w:val="center"/>
          </w:tcPr>
          <w:p w14:paraId="1FA83AA9" w14:textId="77777777" w:rsidR="006142B8" w:rsidRPr="00122A86" w:rsidRDefault="006142B8" w:rsidP="007702EC">
            <w:pPr>
              <w:spacing w:after="0"/>
              <w:jc w:val="center"/>
              <w:rPr>
                <w:rFonts w:ascii="Arial" w:hAnsi="Arial" w:cs="Arial"/>
                <w:sz w:val="22"/>
                <w:szCs w:val="22"/>
                <w:lang w:val="en-AU"/>
              </w:rPr>
            </w:pPr>
          </w:p>
        </w:tc>
        <w:tc>
          <w:tcPr>
            <w:tcW w:w="1530" w:type="dxa"/>
            <w:shd w:val="clear" w:color="auto" w:fill="000000" w:themeFill="text1"/>
            <w:vAlign w:val="center"/>
          </w:tcPr>
          <w:p w14:paraId="13DF1AF9" w14:textId="77777777" w:rsidR="006142B8" w:rsidRPr="00122A86" w:rsidRDefault="006142B8" w:rsidP="007702EC">
            <w:pPr>
              <w:spacing w:after="0"/>
              <w:jc w:val="center"/>
              <w:rPr>
                <w:rFonts w:ascii="Arial" w:hAnsi="Arial" w:cs="Arial"/>
                <w:sz w:val="22"/>
                <w:szCs w:val="22"/>
                <w:lang w:val="en-AU"/>
              </w:rPr>
            </w:pPr>
          </w:p>
        </w:tc>
      </w:tr>
      <w:tr w:rsidR="00170182" w:rsidRPr="00170182" w14:paraId="25E354BD" w14:textId="77777777" w:rsidTr="00B8252C">
        <w:tc>
          <w:tcPr>
            <w:tcW w:w="8995" w:type="dxa"/>
            <w:gridSpan w:val="5"/>
            <w:shd w:val="clear" w:color="auto" w:fill="D5DCE4" w:themeFill="text2" w:themeFillTint="33"/>
            <w:vAlign w:val="center"/>
          </w:tcPr>
          <w:p w14:paraId="0B570EE6" w14:textId="77777777" w:rsidR="00170182" w:rsidRPr="00122A86" w:rsidRDefault="00170182" w:rsidP="00325B67">
            <w:pPr>
              <w:spacing w:after="0"/>
              <w:rPr>
                <w:rFonts w:ascii="Arial" w:hAnsi="Arial" w:cs="Arial"/>
                <w:b/>
                <w:sz w:val="22"/>
                <w:szCs w:val="22"/>
                <w:lang w:val="en-AU"/>
              </w:rPr>
            </w:pPr>
            <w:r w:rsidRPr="00122A86">
              <w:rPr>
                <w:rFonts w:ascii="Arial" w:hAnsi="Arial" w:cs="Arial"/>
                <w:b/>
                <w:sz w:val="22"/>
                <w:szCs w:val="22"/>
                <w:lang w:val="en-AU"/>
              </w:rPr>
              <w:t>Adjustments to Base Proposal (if changes are not possible, please state ‘n/a’)</w:t>
            </w:r>
          </w:p>
        </w:tc>
      </w:tr>
      <w:tr w:rsidR="00170182" w:rsidRPr="00170182" w14:paraId="3243E047" w14:textId="77777777" w:rsidTr="00122A86">
        <w:tc>
          <w:tcPr>
            <w:tcW w:w="2965" w:type="dxa"/>
            <w:shd w:val="clear" w:color="auto" w:fill="44546A" w:themeFill="text2"/>
            <w:vAlign w:val="center"/>
          </w:tcPr>
          <w:p w14:paraId="1D369F91" w14:textId="77777777" w:rsidR="00170182" w:rsidRPr="00122A86" w:rsidRDefault="00170182" w:rsidP="00B8252C">
            <w:pPr>
              <w:spacing w:after="0"/>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Accelerated Delivery</w:t>
            </w:r>
          </w:p>
        </w:tc>
        <w:tc>
          <w:tcPr>
            <w:tcW w:w="2970" w:type="dxa"/>
            <w:gridSpan w:val="2"/>
            <w:shd w:val="clear" w:color="auto" w:fill="44546A" w:themeFill="text2"/>
            <w:vAlign w:val="center"/>
          </w:tcPr>
          <w:p w14:paraId="53944D66" w14:textId="77777777" w:rsidR="00170182" w:rsidRPr="00122A86" w:rsidRDefault="00170182" w:rsidP="00B8252C">
            <w:pPr>
              <w:spacing w:after="0"/>
              <w:jc w:val="center"/>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Base Delivery -1 year</w:t>
            </w:r>
          </w:p>
        </w:tc>
        <w:tc>
          <w:tcPr>
            <w:tcW w:w="3060" w:type="dxa"/>
            <w:gridSpan w:val="2"/>
            <w:shd w:val="clear" w:color="auto" w:fill="44546A" w:themeFill="text2"/>
            <w:vAlign w:val="center"/>
          </w:tcPr>
          <w:p w14:paraId="7B6A2615" w14:textId="77777777" w:rsidR="00170182" w:rsidRPr="00122A86" w:rsidRDefault="00170182" w:rsidP="00B8252C">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Delivery -2 years</w:t>
            </w:r>
          </w:p>
        </w:tc>
      </w:tr>
      <w:tr w:rsidR="00170182" w:rsidRPr="00170182" w14:paraId="40C56BCF" w14:textId="77777777" w:rsidTr="00122A86">
        <w:tc>
          <w:tcPr>
            <w:tcW w:w="2965" w:type="dxa"/>
          </w:tcPr>
          <w:p w14:paraId="70FFC5F4"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PC Price ($/MWh)</w:t>
            </w:r>
          </w:p>
        </w:tc>
        <w:tc>
          <w:tcPr>
            <w:tcW w:w="1440" w:type="dxa"/>
            <w:vAlign w:val="center"/>
          </w:tcPr>
          <w:p w14:paraId="5C4D75C5"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22ABDF6F"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4F7925F3"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75B1CAFE" w14:textId="77777777" w:rsidR="00170182" w:rsidRPr="00122A86" w:rsidRDefault="00170182" w:rsidP="00B8252C">
            <w:pPr>
              <w:spacing w:after="0"/>
              <w:jc w:val="center"/>
              <w:rPr>
                <w:rFonts w:ascii="Arial" w:hAnsi="Arial" w:cs="Arial"/>
                <w:sz w:val="22"/>
                <w:szCs w:val="22"/>
                <w:lang w:val="en-AU"/>
              </w:rPr>
            </w:pPr>
          </w:p>
        </w:tc>
      </w:tr>
      <w:tr w:rsidR="00170182" w:rsidRPr="00170182" w14:paraId="0A79862D" w14:textId="77777777" w:rsidTr="00122A86">
        <w:tc>
          <w:tcPr>
            <w:tcW w:w="2965" w:type="dxa"/>
          </w:tcPr>
          <w:p w14:paraId="70C5AFA6"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Nodal Price Cap ($/MWh)</w:t>
            </w:r>
          </w:p>
        </w:tc>
        <w:tc>
          <w:tcPr>
            <w:tcW w:w="1440" w:type="dxa"/>
            <w:vAlign w:val="center"/>
          </w:tcPr>
          <w:p w14:paraId="250AB9DF"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27895AAF"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58F51885"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4DBA9882" w14:textId="77777777" w:rsidR="00170182" w:rsidRPr="00122A86" w:rsidRDefault="00170182" w:rsidP="00B8252C">
            <w:pPr>
              <w:spacing w:after="0"/>
              <w:jc w:val="center"/>
              <w:rPr>
                <w:rFonts w:ascii="Arial" w:hAnsi="Arial" w:cs="Arial"/>
                <w:sz w:val="22"/>
                <w:szCs w:val="22"/>
                <w:lang w:val="en-AU"/>
              </w:rPr>
            </w:pPr>
          </w:p>
        </w:tc>
      </w:tr>
      <w:tr w:rsidR="006142B8" w:rsidRPr="006142B8" w14:paraId="401E955F" w14:textId="77777777" w:rsidTr="00122A86">
        <w:tc>
          <w:tcPr>
            <w:tcW w:w="2965" w:type="dxa"/>
          </w:tcPr>
          <w:p w14:paraId="4371B5BB" w14:textId="705544E9" w:rsidR="006142B8" w:rsidRPr="00122A86" w:rsidRDefault="006142B8" w:rsidP="007702EC">
            <w:pPr>
              <w:spacing w:after="0"/>
              <w:rPr>
                <w:rFonts w:ascii="Arial" w:hAnsi="Arial" w:cs="Arial"/>
                <w:b/>
                <w:bCs/>
                <w:sz w:val="22"/>
                <w:szCs w:val="22"/>
                <w:lang w:val="en-AU"/>
              </w:rPr>
            </w:pPr>
            <w:r w:rsidRPr="00122A86">
              <w:rPr>
                <w:rFonts w:ascii="Arial" w:hAnsi="Arial" w:cs="Arial"/>
                <w:b/>
                <w:bCs/>
                <w:sz w:val="22"/>
                <w:szCs w:val="22"/>
                <w:lang w:val="en-AU"/>
              </w:rPr>
              <w:t>Contract duration (years)</w:t>
            </w:r>
          </w:p>
        </w:tc>
        <w:tc>
          <w:tcPr>
            <w:tcW w:w="1440" w:type="dxa"/>
            <w:vAlign w:val="center"/>
          </w:tcPr>
          <w:p w14:paraId="7C55B2AD" w14:textId="77777777" w:rsidR="006142B8" w:rsidRPr="00122A86" w:rsidRDefault="006142B8" w:rsidP="007702EC">
            <w:pPr>
              <w:spacing w:after="0"/>
              <w:jc w:val="center"/>
              <w:rPr>
                <w:rFonts w:ascii="Arial" w:hAnsi="Arial" w:cs="Arial"/>
                <w:sz w:val="22"/>
                <w:szCs w:val="22"/>
                <w:lang w:val="en-AU"/>
              </w:rPr>
            </w:pPr>
          </w:p>
        </w:tc>
        <w:tc>
          <w:tcPr>
            <w:tcW w:w="1530" w:type="dxa"/>
            <w:vAlign w:val="center"/>
          </w:tcPr>
          <w:p w14:paraId="7EB49EB0" w14:textId="77777777" w:rsidR="006142B8" w:rsidRPr="00122A86" w:rsidRDefault="006142B8" w:rsidP="007702EC">
            <w:pPr>
              <w:spacing w:after="0"/>
              <w:jc w:val="center"/>
              <w:rPr>
                <w:rFonts w:ascii="Arial" w:hAnsi="Arial" w:cs="Arial"/>
                <w:sz w:val="22"/>
                <w:szCs w:val="22"/>
                <w:lang w:val="en-AU"/>
              </w:rPr>
            </w:pPr>
          </w:p>
        </w:tc>
        <w:tc>
          <w:tcPr>
            <w:tcW w:w="1530" w:type="dxa"/>
            <w:vAlign w:val="center"/>
          </w:tcPr>
          <w:p w14:paraId="7238D247" w14:textId="77777777" w:rsidR="006142B8" w:rsidRPr="00122A86" w:rsidRDefault="006142B8" w:rsidP="007702EC">
            <w:pPr>
              <w:spacing w:after="0"/>
              <w:jc w:val="center"/>
              <w:rPr>
                <w:rFonts w:ascii="Arial" w:hAnsi="Arial" w:cs="Arial"/>
                <w:sz w:val="22"/>
                <w:szCs w:val="22"/>
                <w:lang w:val="en-AU"/>
              </w:rPr>
            </w:pPr>
          </w:p>
        </w:tc>
        <w:tc>
          <w:tcPr>
            <w:tcW w:w="1530" w:type="dxa"/>
            <w:vAlign w:val="center"/>
          </w:tcPr>
          <w:p w14:paraId="08E7CFE1" w14:textId="77777777" w:rsidR="006142B8" w:rsidRPr="00122A86" w:rsidRDefault="006142B8" w:rsidP="007702EC">
            <w:pPr>
              <w:spacing w:after="0"/>
              <w:jc w:val="center"/>
              <w:rPr>
                <w:rFonts w:ascii="Arial" w:hAnsi="Arial" w:cs="Arial"/>
                <w:sz w:val="22"/>
                <w:szCs w:val="22"/>
                <w:lang w:val="en-AU"/>
              </w:rPr>
            </w:pPr>
          </w:p>
        </w:tc>
      </w:tr>
      <w:tr w:rsidR="00170182" w:rsidRPr="00170182" w14:paraId="7627CA7F" w14:textId="77777777" w:rsidTr="00122A86">
        <w:tc>
          <w:tcPr>
            <w:tcW w:w="2965" w:type="dxa"/>
            <w:shd w:val="clear" w:color="auto" w:fill="44546A" w:themeFill="text2"/>
            <w:vAlign w:val="center"/>
          </w:tcPr>
          <w:p w14:paraId="731D22BE" w14:textId="77777777" w:rsidR="00170182" w:rsidRPr="00122A86" w:rsidRDefault="00170182" w:rsidP="00B8252C">
            <w:pPr>
              <w:spacing w:after="0"/>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Delayed Delivery</w:t>
            </w:r>
          </w:p>
        </w:tc>
        <w:tc>
          <w:tcPr>
            <w:tcW w:w="2970" w:type="dxa"/>
            <w:gridSpan w:val="2"/>
            <w:shd w:val="clear" w:color="auto" w:fill="44546A" w:themeFill="text2"/>
            <w:vAlign w:val="center"/>
          </w:tcPr>
          <w:p w14:paraId="3FCACE48" w14:textId="77777777" w:rsidR="00170182" w:rsidRPr="00122A86" w:rsidRDefault="00170182" w:rsidP="002574B7">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Delivery +1 year</w:t>
            </w:r>
          </w:p>
        </w:tc>
        <w:tc>
          <w:tcPr>
            <w:tcW w:w="3060" w:type="dxa"/>
            <w:gridSpan w:val="2"/>
            <w:shd w:val="clear" w:color="auto" w:fill="44546A" w:themeFill="text2"/>
            <w:vAlign w:val="center"/>
          </w:tcPr>
          <w:p w14:paraId="6258725A" w14:textId="77777777" w:rsidR="00170182" w:rsidRPr="00122A86" w:rsidRDefault="00170182" w:rsidP="002574B7">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Delivery +2 years</w:t>
            </w:r>
          </w:p>
        </w:tc>
      </w:tr>
      <w:tr w:rsidR="00170182" w:rsidRPr="00170182" w14:paraId="39DDD8C2" w14:textId="77777777" w:rsidTr="00122A86">
        <w:tc>
          <w:tcPr>
            <w:tcW w:w="2965" w:type="dxa"/>
          </w:tcPr>
          <w:p w14:paraId="6F90683D"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PC Price ($/MWh)</w:t>
            </w:r>
          </w:p>
        </w:tc>
        <w:tc>
          <w:tcPr>
            <w:tcW w:w="1440" w:type="dxa"/>
            <w:vAlign w:val="center"/>
          </w:tcPr>
          <w:p w14:paraId="06F29131"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22B8CB63"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310621BE"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534930B1" w14:textId="77777777" w:rsidR="00170182" w:rsidRPr="00122A86" w:rsidRDefault="00170182" w:rsidP="00B8252C">
            <w:pPr>
              <w:spacing w:after="0"/>
              <w:jc w:val="center"/>
              <w:rPr>
                <w:rFonts w:ascii="Arial" w:hAnsi="Arial" w:cs="Arial"/>
                <w:sz w:val="22"/>
                <w:szCs w:val="22"/>
                <w:lang w:val="en-AU"/>
              </w:rPr>
            </w:pPr>
          </w:p>
        </w:tc>
      </w:tr>
      <w:tr w:rsidR="00170182" w:rsidRPr="00170182" w14:paraId="2B06A5F7" w14:textId="77777777" w:rsidTr="00122A86">
        <w:tc>
          <w:tcPr>
            <w:tcW w:w="2965" w:type="dxa"/>
          </w:tcPr>
          <w:p w14:paraId="0ED157E1"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Nodal Price Cap ($/MWh)</w:t>
            </w:r>
          </w:p>
        </w:tc>
        <w:tc>
          <w:tcPr>
            <w:tcW w:w="1440" w:type="dxa"/>
            <w:vAlign w:val="center"/>
          </w:tcPr>
          <w:p w14:paraId="7B12739E"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0DEA7787"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28A5AD44"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76F4DE72" w14:textId="77777777" w:rsidR="00170182" w:rsidRPr="00122A86" w:rsidRDefault="00170182" w:rsidP="00B8252C">
            <w:pPr>
              <w:spacing w:after="0"/>
              <w:jc w:val="center"/>
              <w:rPr>
                <w:rFonts w:ascii="Arial" w:hAnsi="Arial" w:cs="Arial"/>
                <w:sz w:val="22"/>
                <w:szCs w:val="22"/>
                <w:lang w:val="en-AU"/>
              </w:rPr>
            </w:pPr>
          </w:p>
        </w:tc>
      </w:tr>
      <w:tr w:rsidR="006142B8" w:rsidRPr="006142B8" w14:paraId="64571605" w14:textId="77777777" w:rsidTr="00122A86">
        <w:tc>
          <w:tcPr>
            <w:tcW w:w="2965" w:type="dxa"/>
          </w:tcPr>
          <w:p w14:paraId="05BC74CA" w14:textId="00E8A0E0" w:rsidR="006142B8" w:rsidRPr="006142B8" w:rsidRDefault="006142B8" w:rsidP="006142B8">
            <w:pPr>
              <w:spacing w:after="0"/>
              <w:rPr>
                <w:rFonts w:ascii="Arial" w:hAnsi="Arial" w:cs="Arial"/>
                <w:b/>
                <w:bCs/>
                <w:sz w:val="22"/>
                <w:szCs w:val="22"/>
                <w:lang w:val="en-AU"/>
              </w:rPr>
            </w:pPr>
            <w:r w:rsidRPr="007E74FA">
              <w:rPr>
                <w:rFonts w:ascii="Arial" w:hAnsi="Arial" w:cs="Arial"/>
                <w:b/>
                <w:bCs/>
                <w:sz w:val="22"/>
                <w:szCs w:val="22"/>
                <w:lang w:val="en-AU"/>
              </w:rPr>
              <w:t>Contract duration (years)</w:t>
            </w:r>
          </w:p>
        </w:tc>
        <w:tc>
          <w:tcPr>
            <w:tcW w:w="1440" w:type="dxa"/>
            <w:vAlign w:val="center"/>
          </w:tcPr>
          <w:p w14:paraId="29D92E78" w14:textId="77777777" w:rsidR="006142B8" w:rsidRPr="006142B8" w:rsidRDefault="006142B8" w:rsidP="006142B8">
            <w:pPr>
              <w:spacing w:after="0"/>
              <w:jc w:val="center"/>
              <w:rPr>
                <w:rFonts w:ascii="Arial" w:hAnsi="Arial" w:cs="Arial"/>
                <w:sz w:val="22"/>
                <w:szCs w:val="22"/>
                <w:lang w:val="en-AU"/>
              </w:rPr>
            </w:pPr>
          </w:p>
        </w:tc>
        <w:tc>
          <w:tcPr>
            <w:tcW w:w="1530" w:type="dxa"/>
            <w:vAlign w:val="center"/>
          </w:tcPr>
          <w:p w14:paraId="0BD87735" w14:textId="77777777" w:rsidR="006142B8" w:rsidRPr="006142B8" w:rsidRDefault="006142B8" w:rsidP="006142B8">
            <w:pPr>
              <w:spacing w:after="0"/>
              <w:jc w:val="center"/>
              <w:rPr>
                <w:rFonts w:ascii="Arial" w:hAnsi="Arial" w:cs="Arial"/>
                <w:sz w:val="22"/>
                <w:szCs w:val="22"/>
                <w:lang w:val="en-AU"/>
              </w:rPr>
            </w:pPr>
          </w:p>
        </w:tc>
        <w:tc>
          <w:tcPr>
            <w:tcW w:w="1530" w:type="dxa"/>
            <w:vAlign w:val="center"/>
          </w:tcPr>
          <w:p w14:paraId="0A61D5EB" w14:textId="77777777" w:rsidR="006142B8" w:rsidRPr="006142B8" w:rsidRDefault="006142B8" w:rsidP="006142B8">
            <w:pPr>
              <w:spacing w:after="0"/>
              <w:jc w:val="center"/>
              <w:rPr>
                <w:rFonts w:ascii="Arial" w:hAnsi="Arial" w:cs="Arial"/>
                <w:sz w:val="22"/>
                <w:szCs w:val="22"/>
                <w:lang w:val="en-AU"/>
              </w:rPr>
            </w:pPr>
          </w:p>
        </w:tc>
        <w:tc>
          <w:tcPr>
            <w:tcW w:w="1530" w:type="dxa"/>
            <w:vAlign w:val="center"/>
          </w:tcPr>
          <w:p w14:paraId="66584B8C" w14:textId="77777777" w:rsidR="006142B8" w:rsidRPr="006142B8" w:rsidRDefault="006142B8" w:rsidP="006142B8">
            <w:pPr>
              <w:spacing w:after="0"/>
              <w:jc w:val="center"/>
              <w:rPr>
                <w:rFonts w:ascii="Arial" w:hAnsi="Arial" w:cs="Arial"/>
                <w:sz w:val="22"/>
                <w:szCs w:val="22"/>
                <w:lang w:val="en-AU"/>
              </w:rPr>
            </w:pPr>
          </w:p>
        </w:tc>
      </w:tr>
      <w:tr w:rsidR="00170182" w:rsidRPr="00170182" w14:paraId="14158B75" w14:textId="77777777" w:rsidTr="00122A86">
        <w:tc>
          <w:tcPr>
            <w:tcW w:w="2965" w:type="dxa"/>
            <w:shd w:val="clear" w:color="auto" w:fill="44546A" w:themeFill="text2"/>
            <w:vAlign w:val="center"/>
          </w:tcPr>
          <w:p w14:paraId="3919B399" w14:textId="77777777" w:rsidR="00170182" w:rsidRPr="00122A86" w:rsidRDefault="00170182" w:rsidP="00B8252C">
            <w:pPr>
              <w:spacing w:after="0"/>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Accelerated Carbon Trajectory</w:t>
            </w:r>
          </w:p>
        </w:tc>
        <w:tc>
          <w:tcPr>
            <w:tcW w:w="2970" w:type="dxa"/>
            <w:gridSpan w:val="2"/>
            <w:shd w:val="clear" w:color="auto" w:fill="44546A" w:themeFill="text2"/>
            <w:vAlign w:val="center"/>
          </w:tcPr>
          <w:p w14:paraId="2A0BB745" w14:textId="77777777" w:rsidR="00170182" w:rsidRPr="00122A86" w:rsidRDefault="00170182" w:rsidP="00B8252C">
            <w:pPr>
              <w:spacing w:after="0"/>
              <w:jc w:val="center"/>
              <w:rPr>
                <w:rFonts w:ascii="Arial" w:hAnsi="Arial" w:cs="Arial"/>
                <w:color w:val="FFFFFF" w:themeColor="background1"/>
                <w:sz w:val="22"/>
                <w:szCs w:val="22"/>
                <w:lang w:val="en-AU"/>
              </w:rPr>
            </w:pPr>
            <w:r w:rsidRPr="00122A86">
              <w:rPr>
                <w:rFonts w:ascii="Arial" w:hAnsi="Arial" w:cs="Arial"/>
                <w:b/>
                <w:color w:val="FFFFFF" w:themeColor="background1"/>
                <w:sz w:val="22"/>
                <w:szCs w:val="22"/>
                <w:lang w:val="en-AU"/>
              </w:rPr>
              <w:t>Base Trajectory -1 year</w:t>
            </w:r>
          </w:p>
        </w:tc>
        <w:tc>
          <w:tcPr>
            <w:tcW w:w="3060" w:type="dxa"/>
            <w:gridSpan w:val="2"/>
            <w:shd w:val="clear" w:color="auto" w:fill="44546A" w:themeFill="text2"/>
            <w:vAlign w:val="center"/>
          </w:tcPr>
          <w:p w14:paraId="1E829EDF" w14:textId="77777777" w:rsidR="00170182" w:rsidRPr="00122A86" w:rsidRDefault="00170182" w:rsidP="00B8252C">
            <w:pPr>
              <w:spacing w:after="0"/>
              <w:jc w:val="center"/>
              <w:rPr>
                <w:rFonts w:ascii="Arial" w:hAnsi="Arial" w:cs="Arial"/>
                <w:b/>
                <w:color w:val="FFFFFF" w:themeColor="background1"/>
                <w:sz w:val="22"/>
                <w:szCs w:val="22"/>
                <w:lang w:val="en-AU"/>
              </w:rPr>
            </w:pPr>
            <w:r w:rsidRPr="00122A86">
              <w:rPr>
                <w:rFonts w:ascii="Arial" w:hAnsi="Arial" w:cs="Arial"/>
                <w:b/>
                <w:color w:val="FFFFFF" w:themeColor="background1"/>
                <w:sz w:val="22"/>
                <w:szCs w:val="22"/>
                <w:lang w:val="en-AU"/>
              </w:rPr>
              <w:t>Base Trajectory -2 years</w:t>
            </w:r>
          </w:p>
        </w:tc>
      </w:tr>
      <w:tr w:rsidR="00170182" w:rsidRPr="00170182" w14:paraId="43910A3C" w14:textId="77777777" w:rsidTr="00122A86">
        <w:tc>
          <w:tcPr>
            <w:tcW w:w="2965" w:type="dxa"/>
          </w:tcPr>
          <w:p w14:paraId="1993D50F"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PC Price ($/MWh)</w:t>
            </w:r>
          </w:p>
        </w:tc>
        <w:tc>
          <w:tcPr>
            <w:tcW w:w="1440" w:type="dxa"/>
            <w:vAlign w:val="center"/>
          </w:tcPr>
          <w:p w14:paraId="4BDA9CE6"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1CC20111"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450D56D1"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2BC87083" w14:textId="77777777" w:rsidR="00170182" w:rsidRPr="00122A86" w:rsidRDefault="00170182" w:rsidP="00B8252C">
            <w:pPr>
              <w:spacing w:after="0"/>
              <w:jc w:val="center"/>
              <w:rPr>
                <w:rFonts w:ascii="Arial" w:hAnsi="Arial" w:cs="Arial"/>
                <w:sz w:val="22"/>
                <w:szCs w:val="22"/>
                <w:lang w:val="en-AU"/>
              </w:rPr>
            </w:pPr>
          </w:p>
        </w:tc>
      </w:tr>
      <w:tr w:rsidR="00170182" w:rsidRPr="00170182" w14:paraId="2B783C3E" w14:textId="77777777" w:rsidTr="00122A86">
        <w:tc>
          <w:tcPr>
            <w:tcW w:w="2965" w:type="dxa"/>
          </w:tcPr>
          <w:p w14:paraId="2E4285ED" w14:textId="77777777" w:rsidR="00170182" w:rsidRPr="00122A86" w:rsidRDefault="00170182" w:rsidP="00B8252C">
            <w:pPr>
              <w:spacing w:after="0"/>
              <w:rPr>
                <w:rFonts w:ascii="Arial" w:hAnsi="Arial" w:cs="Arial"/>
                <w:sz w:val="22"/>
                <w:szCs w:val="22"/>
                <w:lang w:val="en-AU"/>
              </w:rPr>
            </w:pPr>
            <w:r w:rsidRPr="00122A86">
              <w:rPr>
                <w:rFonts w:ascii="Arial" w:hAnsi="Arial" w:cs="Arial"/>
                <w:b/>
                <w:sz w:val="22"/>
                <w:szCs w:val="22"/>
                <w:lang w:val="en-AU"/>
              </w:rPr>
              <w:t>Nodal Price Cap ($/MWh)</w:t>
            </w:r>
          </w:p>
        </w:tc>
        <w:tc>
          <w:tcPr>
            <w:tcW w:w="1440" w:type="dxa"/>
            <w:vAlign w:val="center"/>
          </w:tcPr>
          <w:p w14:paraId="508C3AEC"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2EBD550A"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7387218F" w14:textId="77777777" w:rsidR="00170182" w:rsidRPr="00122A86" w:rsidRDefault="00170182" w:rsidP="00B8252C">
            <w:pPr>
              <w:spacing w:after="0"/>
              <w:jc w:val="center"/>
              <w:rPr>
                <w:rFonts w:ascii="Arial" w:hAnsi="Arial" w:cs="Arial"/>
                <w:sz w:val="22"/>
                <w:szCs w:val="22"/>
                <w:lang w:val="en-AU"/>
              </w:rPr>
            </w:pPr>
          </w:p>
        </w:tc>
        <w:tc>
          <w:tcPr>
            <w:tcW w:w="1530" w:type="dxa"/>
            <w:vAlign w:val="center"/>
          </w:tcPr>
          <w:p w14:paraId="221F727F" w14:textId="77777777" w:rsidR="00170182" w:rsidRPr="00122A86" w:rsidRDefault="00170182" w:rsidP="00B8252C">
            <w:pPr>
              <w:spacing w:after="0"/>
              <w:jc w:val="center"/>
              <w:rPr>
                <w:rFonts w:ascii="Arial" w:hAnsi="Arial" w:cs="Arial"/>
                <w:sz w:val="22"/>
                <w:szCs w:val="22"/>
                <w:lang w:val="en-AU"/>
              </w:rPr>
            </w:pPr>
          </w:p>
        </w:tc>
      </w:tr>
      <w:tr w:rsidR="006142B8" w:rsidRPr="006142B8" w14:paraId="76A8C61A" w14:textId="77777777" w:rsidTr="00122A86">
        <w:tc>
          <w:tcPr>
            <w:tcW w:w="2965" w:type="dxa"/>
          </w:tcPr>
          <w:p w14:paraId="43BA1724" w14:textId="69149CDD" w:rsidR="006142B8" w:rsidRPr="00122A86" w:rsidRDefault="006142B8" w:rsidP="006142B8">
            <w:pPr>
              <w:spacing w:after="0"/>
              <w:rPr>
                <w:rFonts w:ascii="Arial" w:hAnsi="Arial" w:cs="Arial"/>
                <w:b/>
                <w:bCs/>
                <w:sz w:val="22"/>
                <w:szCs w:val="22"/>
                <w:lang w:val="en-AU"/>
              </w:rPr>
            </w:pPr>
            <w:r w:rsidRPr="00122A86">
              <w:rPr>
                <w:rFonts w:ascii="Arial" w:hAnsi="Arial" w:cs="Arial"/>
                <w:b/>
                <w:bCs/>
                <w:sz w:val="22"/>
                <w:szCs w:val="22"/>
                <w:lang w:val="en-AU"/>
              </w:rPr>
              <w:t>Contract duration (years)</w:t>
            </w:r>
          </w:p>
        </w:tc>
        <w:tc>
          <w:tcPr>
            <w:tcW w:w="1440" w:type="dxa"/>
            <w:vAlign w:val="center"/>
          </w:tcPr>
          <w:p w14:paraId="5516A42E" w14:textId="77777777" w:rsidR="006142B8" w:rsidRPr="00122A86" w:rsidRDefault="006142B8" w:rsidP="006142B8">
            <w:pPr>
              <w:spacing w:after="0"/>
              <w:jc w:val="center"/>
              <w:rPr>
                <w:rFonts w:ascii="Arial" w:hAnsi="Arial" w:cs="Arial"/>
                <w:sz w:val="22"/>
                <w:szCs w:val="22"/>
                <w:lang w:val="en-AU"/>
              </w:rPr>
            </w:pPr>
          </w:p>
        </w:tc>
        <w:tc>
          <w:tcPr>
            <w:tcW w:w="1530" w:type="dxa"/>
            <w:vAlign w:val="center"/>
          </w:tcPr>
          <w:p w14:paraId="60A56C53" w14:textId="77777777" w:rsidR="006142B8" w:rsidRPr="00122A86" w:rsidRDefault="006142B8" w:rsidP="006142B8">
            <w:pPr>
              <w:spacing w:after="0"/>
              <w:jc w:val="center"/>
              <w:rPr>
                <w:rFonts w:ascii="Arial" w:hAnsi="Arial" w:cs="Arial"/>
                <w:sz w:val="22"/>
                <w:szCs w:val="22"/>
                <w:lang w:val="en-AU"/>
              </w:rPr>
            </w:pPr>
          </w:p>
        </w:tc>
        <w:tc>
          <w:tcPr>
            <w:tcW w:w="1530" w:type="dxa"/>
            <w:vAlign w:val="center"/>
          </w:tcPr>
          <w:p w14:paraId="45399068" w14:textId="77777777" w:rsidR="006142B8" w:rsidRPr="00122A86" w:rsidRDefault="006142B8" w:rsidP="006142B8">
            <w:pPr>
              <w:spacing w:after="0"/>
              <w:jc w:val="center"/>
              <w:rPr>
                <w:rFonts w:ascii="Arial" w:hAnsi="Arial" w:cs="Arial"/>
                <w:sz w:val="22"/>
                <w:szCs w:val="22"/>
                <w:lang w:val="en-AU"/>
              </w:rPr>
            </w:pPr>
          </w:p>
        </w:tc>
        <w:tc>
          <w:tcPr>
            <w:tcW w:w="1530" w:type="dxa"/>
            <w:vAlign w:val="center"/>
          </w:tcPr>
          <w:p w14:paraId="4C65C0F8" w14:textId="77777777" w:rsidR="006142B8" w:rsidRPr="00122A86" w:rsidRDefault="006142B8" w:rsidP="006142B8">
            <w:pPr>
              <w:spacing w:after="0"/>
              <w:jc w:val="center"/>
              <w:rPr>
                <w:rFonts w:ascii="Arial" w:hAnsi="Arial" w:cs="Arial"/>
                <w:sz w:val="22"/>
                <w:szCs w:val="22"/>
                <w:lang w:val="en-AU"/>
              </w:rPr>
            </w:pPr>
          </w:p>
        </w:tc>
      </w:tr>
    </w:tbl>
    <w:p w14:paraId="15D7FDC8" w14:textId="46AB6161" w:rsidR="00FC2726" w:rsidRPr="00FC78C6" w:rsidRDefault="00FC2726" w:rsidP="00517C09">
      <w:pPr>
        <w:pStyle w:val="Heading2"/>
        <w:spacing w:after="240"/>
        <w:rPr>
          <w:rFonts w:ascii="Arial" w:eastAsia="Batang" w:hAnsi="Arial" w:cs="Arial"/>
          <w:b/>
          <w:color w:val="auto"/>
          <w:sz w:val="28"/>
          <w:szCs w:val="28"/>
          <w:lang w:val="en-SG" w:eastAsia="zh-CN"/>
        </w:rPr>
      </w:pPr>
      <w:bookmarkStart w:id="6" w:name="_Toc90387359"/>
      <w:r w:rsidRPr="00FC78C6">
        <w:rPr>
          <w:rFonts w:ascii="Arial" w:eastAsia="Batang" w:hAnsi="Arial" w:cs="Arial"/>
          <w:b/>
          <w:color w:val="auto"/>
          <w:sz w:val="28"/>
          <w:szCs w:val="28"/>
          <w:lang w:val="en-SG" w:eastAsia="zh-CN"/>
        </w:rPr>
        <w:lastRenderedPageBreak/>
        <w:t>Part 4: Cost uncertainty</w:t>
      </w:r>
      <w:bookmarkEnd w:id="6"/>
    </w:p>
    <w:p w14:paraId="1A2F98F5" w14:textId="3F44A2F0" w:rsidR="00FC2726" w:rsidRPr="00603E25" w:rsidRDefault="00FC2726" w:rsidP="00FC2726">
      <w:pPr>
        <w:rPr>
          <w:rFonts w:ascii="Arial" w:hAnsi="Arial" w:cs="Arial"/>
          <w:i/>
          <w:iCs/>
          <w:sz w:val="24"/>
          <w:szCs w:val="24"/>
          <w:lang w:val="en-AU"/>
        </w:rPr>
      </w:pPr>
      <w:r w:rsidRPr="00603E25">
        <w:rPr>
          <w:rFonts w:ascii="Arial" w:hAnsi="Arial" w:cs="Arial"/>
          <w:i/>
          <w:iCs/>
          <w:sz w:val="24"/>
          <w:szCs w:val="24"/>
          <w:lang w:val="en-AU"/>
        </w:rPr>
        <w:t xml:space="preserve">Participant is expected to be responsible for </w:t>
      </w:r>
      <w:proofErr w:type="gramStart"/>
      <w:r w:rsidRPr="00603E25">
        <w:rPr>
          <w:rFonts w:ascii="Arial" w:hAnsi="Arial" w:cs="Arial"/>
          <w:i/>
          <w:iCs/>
          <w:sz w:val="24"/>
          <w:szCs w:val="24"/>
          <w:lang w:val="en-AU"/>
        </w:rPr>
        <w:t>all of</w:t>
      </w:r>
      <w:proofErr w:type="gramEnd"/>
      <w:r w:rsidRPr="00603E25">
        <w:rPr>
          <w:rFonts w:ascii="Arial" w:hAnsi="Arial" w:cs="Arial"/>
          <w:i/>
          <w:iCs/>
          <w:sz w:val="24"/>
          <w:szCs w:val="24"/>
          <w:lang w:val="en-AU"/>
        </w:rPr>
        <w:t xml:space="preserve"> its project costs and for managing these costs such that the project remains viable under the </w:t>
      </w:r>
      <w:proofErr w:type="spellStart"/>
      <w:r w:rsidRPr="00603E25">
        <w:rPr>
          <w:rFonts w:ascii="Arial" w:hAnsi="Arial" w:cs="Arial"/>
          <w:i/>
          <w:iCs/>
          <w:sz w:val="24"/>
          <w:szCs w:val="24"/>
          <w:lang w:val="en-AU"/>
        </w:rPr>
        <w:t>CfD</w:t>
      </w:r>
      <w:proofErr w:type="spellEnd"/>
      <w:r w:rsidRPr="00603E25">
        <w:rPr>
          <w:rFonts w:ascii="Arial" w:hAnsi="Arial" w:cs="Arial"/>
          <w:i/>
          <w:iCs/>
          <w:sz w:val="24"/>
          <w:szCs w:val="24"/>
          <w:lang w:val="en-AU"/>
        </w:rPr>
        <w:t xml:space="preserve"> or PC Revenue Support requested in its Final Bid. Nonetheless, EMA notes the feedback from some industry players that there may be uncertainty in certain project costs components that may be challenging to estimate during the RFP submission. Participants may therefore state if they wish to seek future adjustments to the </w:t>
      </w:r>
      <w:proofErr w:type="spellStart"/>
      <w:r w:rsidRPr="00603E25">
        <w:rPr>
          <w:rFonts w:ascii="Arial" w:hAnsi="Arial" w:cs="Arial"/>
          <w:i/>
          <w:iCs/>
          <w:sz w:val="24"/>
          <w:szCs w:val="24"/>
          <w:lang w:val="en-AU"/>
        </w:rPr>
        <w:t>CfD</w:t>
      </w:r>
      <w:proofErr w:type="spellEnd"/>
      <w:r w:rsidRPr="00603E25">
        <w:rPr>
          <w:rFonts w:ascii="Arial" w:hAnsi="Arial" w:cs="Arial"/>
          <w:i/>
          <w:iCs/>
          <w:sz w:val="24"/>
          <w:szCs w:val="24"/>
          <w:lang w:val="en-AU"/>
        </w:rPr>
        <w:t xml:space="preserve"> Strike Price and/or PC Price to manage variations in these costs.</w:t>
      </w:r>
    </w:p>
    <w:p w14:paraId="6BCD022D" w14:textId="77777777" w:rsidR="007A17D6" w:rsidRPr="008D7B25" w:rsidRDefault="007A17D6" w:rsidP="007A17D6">
      <w:pPr>
        <w:rPr>
          <w:rFonts w:ascii="Arial" w:hAnsi="Arial" w:cs="Arial"/>
          <w:i/>
          <w:iCs/>
          <w:sz w:val="24"/>
          <w:szCs w:val="24"/>
          <w:highlight w:val="yellow"/>
          <w:lang w:val="en-AU"/>
        </w:rPr>
      </w:pPr>
      <w:r w:rsidRPr="008D7B25">
        <w:rPr>
          <w:rFonts w:ascii="Arial" w:hAnsi="Arial" w:cs="Arial"/>
          <w:i/>
          <w:iCs/>
          <w:sz w:val="24"/>
          <w:szCs w:val="24"/>
          <w:highlight w:val="yellow"/>
          <w:lang w:val="en-AU"/>
        </w:rPr>
        <w:t xml:space="preserve">Participants should use the table below to state any cost components for which they seek an adjustment to the </w:t>
      </w:r>
      <w:proofErr w:type="spellStart"/>
      <w:r w:rsidRPr="008D7B25">
        <w:rPr>
          <w:rFonts w:ascii="Arial" w:hAnsi="Arial" w:cs="Arial"/>
          <w:i/>
          <w:iCs/>
          <w:sz w:val="24"/>
          <w:szCs w:val="24"/>
          <w:highlight w:val="yellow"/>
          <w:lang w:val="en-AU"/>
        </w:rPr>
        <w:t>CfD</w:t>
      </w:r>
      <w:proofErr w:type="spellEnd"/>
      <w:r w:rsidRPr="008D7B25">
        <w:rPr>
          <w:rFonts w:ascii="Arial" w:hAnsi="Arial" w:cs="Arial"/>
          <w:i/>
          <w:iCs/>
          <w:sz w:val="24"/>
          <w:szCs w:val="24"/>
          <w:highlight w:val="yellow"/>
          <w:lang w:val="en-AU"/>
        </w:rPr>
        <w:t xml:space="preserve"> Strike Price and/or PC Price, if the actual value of the cost component differs from the estimated value reflected in the </w:t>
      </w:r>
      <w:proofErr w:type="spellStart"/>
      <w:r w:rsidRPr="008D7B25">
        <w:rPr>
          <w:rFonts w:ascii="Arial" w:hAnsi="Arial" w:cs="Arial"/>
          <w:i/>
          <w:iCs/>
          <w:sz w:val="24"/>
          <w:szCs w:val="24"/>
          <w:highlight w:val="yellow"/>
          <w:lang w:val="en-AU"/>
        </w:rPr>
        <w:t>CfD</w:t>
      </w:r>
      <w:proofErr w:type="spellEnd"/>
      <w:r w:rsidRPr="008D7B25">
        <w:rPr>
          <w:rFonts w:ascii="Arial" w:hAnsi="Arial" w:cs="Arial"/>
          <w:i/>
          <w:iCs/>
          <w:sz w:val="24"/>
          <w:szCs w:val="24"/>
          <w:highlight w:val="yellow"/>
          <w:lang w:val="en-AU"/>
        </w:rPr>
        <w:t xml:space="preserve"> Strike Price and/or PC Price requested in the Final Bid.</w:t>
      </w:r>
    </w:p>
    <w:p w14:paraId="32D96F7C" w14:textId="77777777" w:rsidR="007A17D6" w:rsidRDefault="007A17D6" w:rsidP="007A17D6">
      <w:pPr>
        <w:rPr>
          <w:rFonts w:ascii="Arial" w:hAnsi="Arial" w:cs="Arial"/>
          <w:i/>
          <w:iCs/>
          <w:sz w:val="24"/>
          <w:szCs w:val="24"/>
          <w:lang w:val="en-AU"/>
        </w:rPr>
      </w:pPr>
      <w:r w:rsidRPr="008D7B25">
        <w:rPr>
          <w:rFonts w:ascii="Arial" w:hAnsi="Arial" w:cs="Arial"/>
          <w:i/>
          <w:iCs/>
          <w:sz w:val="24"/>
          <w:szCs w:val="24"/>
          <w:highlight w:val="yellow"/>
          <w:lang w:val="en-AU"/>
        </w:rPr>
        <w:t>Participants should complete one table per cost component.</w:t>
      </w:r>
    </w:p>
    <w:p w14:paraId="5A96BAB1" w14:textId="77777777" w:rsidR="007A17D6" w:rsidRPr="00336064" w:rsidRDefault="007A17D6" w:rsidP="007A17D6">
      <w:pPr>
        <w:rPr>
          <w:rFonts w:ascii="Arial" w:hAnsi="Arial" w:cs="Arial"/>
          <w:b/>
          <w:bCs/>
          <w:i/>
          <w:iCs/>
          <w:sz w:val="24"/>
          <w:szCs w:val="24"/>
          <w:lang w:val="en-AU"/>
        </w:rPr>
      </w:pPr>
      <w:r w:rsidRPr="00B17B75">
        <w:rPr>
          <w:rFonts w:ascii="Arial" w:hAnsi="Arial" w:cs="Arial"/>
          <w:b/>
          <w:bCs/>
          <w:i/>
          <w:iCs/>
          <w:sz w:val="24"/>
          <w:szCs w:val="24"/>
          <w:lang w:val="en-AU"/>
        </w:rPr>
        <w:t>The</w:t>
      </w:r>
      <w:r>
        <w:rPr>
          <w:rFonts w:ascii="Arial" w:hAnsi="Arial" w:cs="Arial"/>
          <w:b/>
          <w:bCs/>
          <w:i/>
          <w:iCs/>
          <w:sz w:val="24"/>
          <w:szCs w:val="24"/>
          <w:lang w:val="en-AU"/>
        </w:rPr>
        <w:t>re is no</w:t>
      </w:r>
      <w:r w:rsidRPr="00B17B75">
        <w:rPr>
          <w:rFonts w:ascii="Arial" w:hAnsi="Arial" w:cs="Arial"/>
          <w:b/>
          <w:bCs/>
          <w:i/>
          <w:iCs/>
          <w:sz w:val="24"/>
          <w:szCs w:val="24"/>
          <w:lang w:val="en-AU"/>
        </w:rPr>
        <w:t xml:space="preserve"> maximum length limit for this section</w:t>
      </w:r>
      <w:r>
        <w:rPr>
          <w:rFonts w:ascii="Arial" w:hAnsi="Arial" w:cs="Arial"/>
          <w:b/>
          <w:bCs/>
          <w:i/>
          <w:iCs/>
          <w:sz w:val="24"/>
          <w:szCs w:val="24"/>
          <w:lang w:val="en-AU"/>
        </w:rPr>
        <w:t>.</w:t>
      </w:r>
    </w:p>
    <w:tbl>
      <w:tblPr>
        <w:tblStyle w:val="TableGrid"/>
        <w:tblW w:w="0" w:type="auto"/>
        <w:tblLook w:val="04A0" w:firstRow="1" w:lastRow="0" w:firstColumn="1" w:lastColumn="0" w:noHBand="0" w:noVBand="1"/>
      </w:tblPr>
      <w:tblGrid>
        <w:gridCol w:w="2254"/>
        <w:gridCol w:w="9"/>
        <w:gridCol w:w="1816"/>
        <w:gridCol w:w="1647"/>
        <w:gridCol w:w="81"/>
        <w:gridCol w:w="1565"/>
        <w:gridCol w:w="1647"/>
      </w:tblGrid>
      <w:tr w:rsidR="007A17D6" w:rsidRPr="00336064" w14:paraId="36411F82" w14:textId="77777777" w:rsidTr="00E03A32">
        <w:tc>
          <w:tcPr>
            <w:tcW w:w="2254" w:type="dxa"/>
            <w:shd w:val="clear" w:color="auto" w:fill="D5DCE4" w:themeFill="text2" w:themeFillTint="33"/>
          </w:tcPr>
          <w:p w14:paraId="6384FF8D"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ID</w:t>
            </w:r>
          </w:p>
        </w:tc>
        <w:tc>
          <w:tcPr>
            <w:tcW w:w="1825" w:type="dxa"/>
            <w:gridSpan w:val="2"/>
            <w:shd w:val="clear" w:color="auto" w:fill="FFFFFF" w:themeFill="background1"/>
          </w:tcPr>
          <w:p w14:paraId="004CA99B" w14:textId="77777777" w:rsidR="007A17D6" w:rsidRPr="00336064" w:rsidRDefault="007A17D6" w:rsidP="00E03A32">
            <w:pPr>
              <w:rPr>
                <w:rFonts w:ascii="Arial" w:hAnsi="Arial" w:cs="Arial"/>
                <w:i/>
                <w:iCs/>
                <w:sz w:val="20"/>
                <w:lang w:val="en-SG" w:eastAsia="zh-CN"/>
              </w:rPr>
            </w:pPr>
            <w:r w:rsidRPr="00336064">
              <w:rPr>
                <w:rFonts w:ascii="Arial" w:hAnsi="Arial" w:cs="Arial"/>
                <w:i/>
                <w:iCs/>
                <w:color w:val="AEAAAA" w:themeColor="background2" w:themeShade="BF"/>
                <w:sz w:val="20"/>
                <w:lang w:val="en-SG" w:eastAsia="zh-CN"/>
              </w:rPr>
              <w:t>[e.g., 1]</w:t>
            </w:r>
          </w:p>
        </w:tc>
        <w:tc>
          <w:tcPr>
            <w:tcW w:w="1728" w:type="dxa"/>
            <w:gridSpan w:val="2"/>
            <w:shd w:val="clear" w:color="auto" w:fill="D5DCE4" w:themeFill="text2" w:themeFillTint="33"/>
          </w:tcPr>
          <w:p w14:paraId="18134992"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Cost Component Name</w:t>
            </w:r>
          </w:p>
        </w:tc>
        <w:tc>
          <w:tcPr>
            <w:tcW w:w="3212" w:type="dxa"/>
            <w:gridSpan w:val="2"/>
            <w:shd w:val="clear" w:color="auto" w:fill="FFFFFF" w:themeFill="background1"/>
          </w:tcPr>
          <w:p w14:paraId="36FA2A9A" w14:textId="77777777" w:rsidR="007A17D6" w:rsidRPr="00336064" w:rsidRDefault="007A17D6" w:rsidP="00E03A32">
            <w:pPr>
              <w:rPr>
                <w:rFonts w:ascii="Arial" w:hAnsi="Arial" w:cs="Arial"/>
                <w:i/>
                <w:iCs/>
                <w:sz w:val="20"/>
                <w:lang w:val="en-SG" w:eastAsia="zh-CN"/>
              </w:rPr>
            </w:pPr>
            <w:r w:rsidRPr="00336064">
              <w:rPr>
                <w:rFonts w:ascii="Arial" w:hAnsi="Arial" w:cs="Arial"/>
                <w:i/>
                <w:iCs/>
                <w:color w:val="AEAAAA" w:themeColor="background2" w:themeShade="BF"/>
                <w:sz w:val="20"/>
                <w:lang w:val="en-SG" w:eastAsia="zh-CN"/>
              </w:rPr>
              <w:t>[e.g., onshore cable land purchase]</w:t>
            </w:r>
          </w:p>
        </w:tc>
      </w:tr>
      <w:tr w:rsidR="007A17D6" w:rsidRPr="00336064" w14:paraId="5081BD06" w14:textId="77777777" w:rsidTr="00E03A32">
        <w:tc>
          <w:tcPr>
            <w:tcW w:w="2263" w:type="dxa"/>
            <w:gridSpan w:val="2"/>
            <w:shd w:val="clear" w:color="auto" w:fill="D5DCE4" w:themeFill="text2" w:themeFillTint="33"/>
          </w:tcPr>
          <w:p w14:paraId="7B6287CE"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Estimated Cost (SGD)</w:t>
            </w:r>
          </w:p>
        </w:tc>
        <w:tc>
          <w:tcPr>
            <w:tcW w:w="6756" w:type="dxa"/>
            <w:gridSpan w:val="5"/>
            <w:shd w:val="clear" w:color="auto" w:fill="FFFFFF" w:themeFill="background1"/>
          </w:tcPr>
          <w:p w14:paraId="0E00D1EA" w14:textId="77777777" w:rsidR="007A17D6" w:rsidRPr="00336064" w:rsidRDefault="007A17D6" w:rsidP="00E03A32">
            <w:pPr>
              <w:rPr>
                <w:rFonts w:ascii="Arial" w:hAnsi="Arial" w:cs="Arial"/>
                <w:i/>
                <w:iCs/>
                <w:sz w:val="20"/>
                <w:lang w:val="en-SG" w:eastAsia="zh-CN"/>
              </w:rPr>
            </w:pPr>
            <w:r w:rsidRPr="00336064">
              <w:rPr>
                <w:rFonts w:ascii="Arial" w:hAnsi="Arial" w:cs="Arial"/>
                <w:i/>
                <w:iCs/>
                <w:color w:val="AEAAAA" w:themeColor="background2" w:themeShade="BF"/>
                <w:sz w:val="20"/>
                <w:lang w:val="en-SG" w:eastAsia="zh-CN"/>
              </w:rPr>
              <w:t>[e.g., SGD 1,000,000]</w:t>
            </w:r>
          </w:p>
        </w:tc>
      </w:tr>
      <w:tr w:rsidR="007A17D6" w:rsidRPr="00336064" w14:paraId="552688EC" w14:textId="77777777" w:rsidTr="00E03A32">
        <w:tc>
          <w:tcPr>
            <w:tcW w:w="2263" w:type="dxa"/>
            <w:gridSpan w:val="2"/>
            <w:shd w:val="clear" w:color="auto" w:fill="D5DCE4" w:themeFill="text2" w:themeFillTint="33"/>
          </w:tcPr>
          <w:p w14:paraId="1C3D5FCE"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Certainty Range (%)</w:t>
            </w:r>
          </w:p>
        </w:tc>
        <w:tc>
          <w:tcPr>
            <w:tcW w:w="1816" w:type="dxa"/>
            <w:shd w:val="clear" w:color="auto" w:fill="D5DCE4" w:themeFill="text2" w:themeFillTint="33"/>
          </w:tcPr>
          <w:p w14:paraId="79912664"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Lower Range</w:t>
            </w:r>
          </w:p>
        </w:tc>
        <w:tc>
          <w:tcPr>
            <w:tcW w:w="1647" w:type="dxa"/>
            <w:shd w:val="clear" w:color="auto" w:fill="FFFFFF" w:themeFill="background1"/>
          </w:tcPr>
          <w:p w14:paraId="507AD23F" w14:textId="77777777" w:rsidR="007A17D6" w:rsidRPr="00336064" w:rsidRDefault="007A17D6" w:rsidP="00E03A32">
            <w:pPr>
              <w:spacing w:after="0"/>
              <w:rPr>
                <w:rFonts w:ascii="Arial" w:hAnsi="Arial" w:cs="Arial"/>
                <w:i/>
                <w:iCs/>
                <w:color w:val="AEAAAA" w:themeColor="background2" w:themeShade="BF"/>
                <w:sz w:val="20"/>
                <w:lang w:val="en-AU"/>
              </w:rPr>
            </w:pPr>
            <w:r w:rsidRPr="00336064">
              <w:rPr>
                <w:rFonts w:ascii="Arial" w:hAnsi="Arial" w:cs="Arial"/>
                <w:i/>
                <w:iCs/>
                <w:color w:val="AEAAAA" w:themeColor="background2" w:themeShade="BF"/>
                <w:sz w:val="20"/>
                <w:lang w:val="en-AU"/>
              </w:rPr>
              <w:t>[e.g., -10%]</w:t>
            </w:r>
          </w:p>
        </w:tc>
        <w:tc>
          <w:tcPr>
            <w:tcW w:w="1646" w:type="dxa"/>
            <w:gridSpan w:val="2"/>
            <w:shd w:val="clear" w:color="auto" w:fill="D5DCE4" w:themeFill="text2" w:themeFillTint="33"/>
          </w:tcPr>
          <w:p w14:paraId="12E0A7E9"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Upper Range</w:t>
            </w:r>
          </w:p>
        </w:tc>
        <w:tc>
          <w:tcPr>
            <w:tcW w:w="1647" w:type="dxa"/>
            <w:shd w:val="clear" w:color="auto" w:fill="FFFFFF" w:themeFill="background1"/>
          </w:tcPr>
          <w:p w14:paraId="4F965422" w14:textId="77777777" w:rsidR="007A17D6" w:rsidRPr="00336064" w:rsidRDefault="007A17D6" w:rsidP="00E03A32">
            <w:pPr>
              <w:rPr>
                <w:rFonts w:ascii="Arial" w:hAnsi="Arial" w:cs="Arial"/>
                <w:i/>
                <w:iCs/>
                <w:color w:val="AEAAAA" w:themeColor="background2" w:themeShade="BF"/>
                <w:sz w:val="20"/>
                <w:lang w:val="en-SG" w:eastAsia="zh-CN"/>
              </w:rPr>
            </w:pPr>
            <w:r w:rsidRPr="00336064">
              <w:rPr>
                <w:rFonts w:ascii="Arial" w:hAnsi="Arial" w:cs="Arial"/>
                <w:i/>
                <w:iCs/>
                <w:color w:val="AEAAAA" w:themeColor="background2" w:themeShade="BF"/>
                <w:sz w:val="20"/>
                <w:lang w:val="en-SG" w:eastAsia="zh-CN"/>
              </w:rPr>
              <w:t>[e.g., +30%]</w:t>
            </w:r>
          </w:p>
        </w:tc>
      </w:tr>
      <w:tr w:rsidR="007A17D6" w:rsidRPr="00336064" w14:paraId="43022AE7" w14:textId="77777777" w:rsidTr="00E03A32">
        <w:tc>
          <w:tcPr>
            <w:tcW w:w="2263" w:type="dxa"/>
            <w:gridSpan w:val="2"/>
            <w:shd w:val="clear" w:color="auto" w:fill="D5DCE4" w:themeFill="text2" w:themeFillTint="33"/>
          </w:tcPr>
          <w:p w14:paraId="425FA724"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Impact on Revenue Support Price (SGD)</w:t>
            </w:r>
          </w:p>
        </w:tc>
        <w:tc>
          <w:tcPr>
            <w:tcW w:w="1816" w:type="dxa"/>
            <w:shd w:val="clear" w:color="auto" w:fill="D5DCE4" w:themeFill="text2" w:themeFillTint="33"/>
          </w:tcPr>
          <w:p w14:paraId="6A9BEF03"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Lower Range</w:t>
            </w:r>
          </w:p>
        </w:tc>
        <w:tc>
          <w:tcPr>
            <w:tcW w:w="1647" w:type="dxa"/>
            <w:shd w:val="clear" w:color="auto" w:fill="FFFFFF" w:themeFill="background1"/>
          </w:tcPr>
          <w:p w14:paraId="7B2D253F" w14:textId="77777777" w:rsidR="007A17D6" w:rsidRPr="00336064" w:rsidRDefault="007A17D6" w:rsidP="00E03A32">
            <w:pPr>
              <w:spacing w:after="0"/>
              <w:rPr>
                <w:rFonts w:ascii="Arial" w:hAnsi="Arial" w:cs="Arial"/>
                <w:i/>
                <w:iCs/>
                <w:color w:val="AEAAAA" w:themeColor="background2" w:themeShade="BF"/>
                <w:sz w:val="20"/>
                <w:lang w:val="en-AU"/>
              </w:rPr>
            </w:pPr>
            <w:r w:rsidRPr="00336064">
              <w:rPr>
                <w:rFonts w:ascii="Arial" w:hAnsi="Arial" w:cs="Arial"/>
                <w:i/>
                <w:iCs/>
                <w:color w:val="AEAAAA" w:themeColor="background2" w:themeShade="BF"/>
                <w:sz w:val="20"/>
                <w:lang w:val="en-AU"/>
              </w:rPr>
              <w:t xml:space="preserve">[e.g., for </w:t>
            </w:r>
            <w:proofErr w:type="spellStart"/>
            <w:proofErr w:type="gramStart"/>
            <w:r w:rsidRPr="00336064">
              <w:rPr>
                <w:rFonts w:ascii="Arial" w:hAnsi="Arial" w:cs="Arial"/>
                <w:i/>
                <w:iCs/>
                <w:color w:val="AEAAAA" w:themeColor="background2" w:themeShade="BF"/>
                <w:sz w:val="20"/>
                <w:lang w:val="en-AU"/>
              </w:rPr>
              <w:t>CfD,Strike</w:t>
            </w:r>
            <w:proofErr w:type="spellEnd"/>
            <w:proofErr w:type="gramEnd"/>
            <w:r w:rsidRPr="00336064">
              <w:rPr>
                <w:rFonts w:ascii="Arial" w:hAnsi="Arial" w:cs="Arial"/>
                <w:i/>
                <w:iCs/>
                <w:color w:val="AEAAAA" w:themeColor="background2" w:themeShade="BF"/>
                <w:sz w:val="20"/>
                <w:lang w:val="en-AU"/>
              </w:rPr>
              <w:t xml:space="preserve"> Price,</w:t>
            </w:r>
          </w:p>
          <w:p w14:paraId="0DFAD5F4" w14:textId="77777777" w:rsidR="007A17D6" w:rsidRPr="00336064" w:rsidRDefault="007A17D6" w:rsidP="00E03A32">
            <w:pPr>
              <w:spacing w:after="0"/>
              <w:rPr>
                <w:rFonts w:ascii="Arial" w:hAnsi="Arial" w:cs="Arial"/>
                <w:i/>
                <w:iCs/>
                <w:color w:val="AEAAAA" w:themeColor="background2" w:themeShade="BF"/>
                <w:sz w:val="20"/>
                <w:lang w:val="en-AU"/>
              </w:rPr>
            </w:pPr>
            <w:r w:rsidRPr="00336064">
              <w:rPr>
                <w:rFonts w:ascii="Arial" w:hAnsi="Arial" w:cs="Arial"/>
                <w:i/>
                <w:iCs/>
                <w:color w:val="AEAAAA" w:themeColor="background2" w:themeShade="BF"/>
                <w:sz w:val="20"/>
                <w:lang w:val="en-AU"/>
              </w:rPr>
              <w:t xml:space="preserve"> -$5/MWh]</w:t>
            </w:r>
          </w:p>
        </w:tc>
        <w:tc>
          <w:tcPr>
            <w:tcW w:w="1646" w:type="dxa"/>
            <w:gridSpan w:val="2"/>
            <w:shd w:val="clear" w:color="auto" w:fill="D5DCE4" w:themeFill="text2" w:themeFillTint="33"/>
          </w:tcPr>
          <w:p w14:paraId="6AEEB30D"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Upper Range</w:t>
            </w:r>
          </w:p>
        </w:tc>
        <w:tc>
          <w:tcPr>
            <w:tcW w:w="1647" w:type="dxa"/>
            <w:shd w:val="clear" w:color="auto" w:fill="FFFFFF" w:themeFill="background1"/>
          </w:tcPr>
          <w:p w14:paraId="6257E984" w14:textId="77777777" w:rsidR="007A17D6" w:rsidRPr="00336064" w:rsidRDefault="007A17D6" w:rsidP="00E03A32">
            <w:pPr>
              <w:spacing w:after="0"/>
              <w:rPr>
                <w:rFonts w:ascii="Arial" w:hAnsi="Arial" w:cs="Arial"/>
                <w:i/>
                <w:iCs/>
                <w:color w:val="AEAAAA" w:themeColor="background2" w:themeShade="BF"/>
                <w:sz w:val="20"/>
                <w:lang w:val="en-AU"/>
              </w:rPr>
            </w:pPr>
            <w:r w:rsidRPr="00336064">
              <w:rPr>
                <w:rFonts w:ascii="Arial" w:hAnsi="Arial" w:cs="Arial"/>
                <w:i/>
                <w:iCs/>
                <w:color w:val="AEAAAA" w:themeColor="background2" w:themeShade="BF"/>
                <w:sz w:val="20"/>
                <w:lang w:val="en-AU"/>
              </w:rPr>
              <w:t xml:space="preserve">[e.g., for </w:t>
            </w:r>
            <w:proofErr w:type="spellStart"/>
            <w:proofErr w:type="gramStart"/>
            <w:r w:rsidRPr="00336064">
              <w:rPr>
                <w:rFonts w:ascii="Arial" w:hAnsi="Arial" w:cs="Arial"/>
                <w:i/>
                <w:iCs/>
                <w:color w:val="AEAAAA" w:themeColor="background2" w:themeShade="BF"/>
                <w:sz w:val="20"/>
                <w:lang w:val="en-AU"/>
              </w:rPr>
              <w:t>CfD,Strike</w:t>
            </w:r>
            <w:proofErr w:type="spellEnd"/>
            <w:proofErr w:type="gramEnd"/>
            <w:r w:rsidRPr="00336064">
              <w:rPr>
                <w:rFonts w:ascii="Arial" w:hAnsi="Arial" w:cs="Arial"/>
                <w:i/>
                <w:iCs/>
                <w:color w:val="AEAAAA" w:themeColor="background2" w:themeShade="BF"/>
                <w:sz w:val="20"/>
                <w:lang w:val="en-AU"/>
              </w:rPr>
              <w:t xml:space="preserve"> Price,</w:t>
            </w:r>
          </w:p>
          <w:p w14:paraId="61A64717" w14:textId="77777777" w:rsidR="007A17D6" w:rsidRPr="00336064" w:rsidRDefault="007A17D6" w:rsidP="00E03A32">
            <w:pPr>
              <w:rPr>
                <w:rFonts w:ascii="Arial" w:hAnsi="Arial" w:cs="Arial"/>
                <w:i/>
                <w:iCs/>
                <w:color w:val="AEAAAA" w:themeColor="background2" w:themeShade="BF"/>
                <w:sz w:val="20"/>
                <w:lang w:val="en-SG" w:eastAsia="zh-CN"/>
              </w:rPr>
            </w:pPr>
            <w:r w:rsidRPr="00336064">
              <w:rPr>
                <w:rFonts w:ascii="Arial" w:hAnsi="Arial" w:cs="Arial"/>
                <w:i/>
                <w:iCs/>
                <w:color w:val="AEAAAA" w:themeColor="background2" w:themeShade="BF"/>
                <w:sz w:val="20"/>
                <w:lang w:val="en-AU"/>
              </w:rPr>
              <w:t xml:space="preserve"> +$7.5/MWh]</w:t>
            </w:r>
          </w:p>
        </w:tc>
      </w:tr>
      <w:tr w:rsidR="007A17D6" w:rsidRPr="00336064" w14:paraId="20F324E8" w14:textId="77777777" w:rsidTr="00E03A32">
        <w:tc>
          <w:tcPr>
            <w:tcW w:w="2263" w:type="dxa"/>
            <w:gridSpan w:val="2"/>
            <w:shd w:val="clear" w:color="auto" w:fill="D5DCE4" w:themeFill="text2" w:themeFillTint="33"/>
          </w:tcPr>
          <w:p w14:paraId="4534A8D3"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Description</w:t>
            </w:r>
          </w:p>
        </w:tc>
        <w:tc>
          <w:tcPr>
            <w:tcW w:w="6756" w:type="dxa"/>
            <w:gridSpan w:val="5"/>
            <w:shd w:val="clear" w:color="auto" w:fill="FFFFFF" w:themeFill="background1"/>
          </w:tcPr>
          <w:p w14:paraId="103D7661" w14:textId="77777777" w:rsidR="007A17D6" w:rsidRPr="00336064" w:rsidRDefault="007A17D6" w:rsidP="00E03A32">
            <w:pPr>
              <w:rPr>
                <w:rFonts w:ascii="Arial" w:hAnsi="Arial" w:cs="Arial"/>
                <w:i/>
                <w:iCs/>
                <w:color w:val="AEAAAA" w:themeColor="background2" w:themeShade="BF"/>
                <w:sz w:val="20"/>
                <w:lang w:val="en-SG" w:eastAsia="zh-CN"/>
              </w:rPr>
            </w:pPr>
            <w:r w:rsidRPr="00336064">
              <w:rPr>
                <w:rFonts w:ascii="Arial" w:hAnsi="Arial" w:cs="Arial"/>
                <w:i/>
                <w:iCs/>
                <w:color w:val="AEAAAA" w:themeColor="background2" w:themeShade="BF"/>
                <w:sz w:val="20"/>
                <w:lang w:val="en-SG" w:eastAsia="zh-CN"/>
              </w:rPr>
              <w:t>[Provide a short description of what the cost component is</w:t>
            </w:r>
            <w:r>
              <w:rPr>
                <w:rFonts w:ascii="Arial" w:hAnsi="Arial" w:cs="Arial"/>
                <w:i/>
                <w:iCs/>
                <w:color w:val="AEAAAA" w:themeColor="background2" w:themeShade="BF"/>
                <w:sz w:val="20"/>
                <w:lang w:val="en-SG" w:eastAsia="zh-CN"/>
              </w:rPr>
              <w:t>.</w:t>
            </w:r>
            <w:r w:rsidRPr="00336064">
              <w:rPr>
                <w:rFonts w:ascii="Arial" w:hAnsi="Arial" w:cs="Arial"/>
                <w:i/>
                <w:iCs/>
                <w:color w:val="AEAAAA" w:themeColor="background2" w:themeShade="BF"/>
                <w:sz w:val="20"/>
                <w:lang w:val="en-SG" w:eastAsia="zh-CN"/>
              </w:rPr>
              <w:t>]</w:t>
            </w:r>
          </w:p>
        </w:tc>
      </w:tr>
      <w:tr w:rsidR="007A17D6" w:rsidRPr="00336064" w14:paraId="412B54C0" w14:textId="77777777" w:rsidTr="00E03A32">
        <w:tc>
          <w:tcPr>
            <w:tcW w:w="2263" w:type="dxa"/>
            <w:gridSpan w:val="2"/>
            <w:shd w:val="clear" w:color="auto" w:fill="D5DCE4" w:themeFill="text2" w:themeFillTint="33"/>
          </w:tcPr>
          <w:p w14:paraId="2ADB9E91"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Justification</w:t>
            </w:r>
          </w:p>
        </w:tc>
        <w:tc>
          <w:tcPr>
            <w:tcW w:w="6756" w:type="dxa"/>
            <w:gridSpan w:val="5"/>
            <w:shd w:val="clear" w:color="auto" w:fill="FFFFFF" w:themeFill="background1"/>
          </w:tcPr>
          <w:p w14:paraId="465EE2B0" w14:textId="77777777" w:rsidR="007A17D6" w:rsidRPr="00336064" w:rsidRDefault="007A17D6" w:rsidP="00E03A32">
            <w:pPr>
              <w:rPr>
                <w:rFonts w:ascii="Arial" w:hAnsi="Arial" w:cs="Arial"/>
                <w:i/>
                <w:iCs/>
                <w:color w:val="AEAAAA" w:themeColor="background2" w:themeShade="BF"/>
                <w:sz w:val="20"/>
                <w:lang w:val="en-SG" w:eastAsia="zh-CN"/>
              </w:rPr>
            </w:pPr>
            <w:r w:rsidRPr="00336064">
              <w:rPr>
                <w:rFonts w:ascii="Arial" w:hAnsi="Arial" w:cs="Arial"/>
                <w:i/>
                <w:iCs/>
                <w:color w:val="AEAAAA" w:themeColor="background2" w:themeShade="BF"/>
                <w:sz w:val="20"/>
                <w:lang w:val="en-SG" w:eastAsia="zh-CN"/>
              </w:rPr>
              <w:t xml:space="preserve">[State the justification for why a future adjustment to the </w:t>
            </w:r>
            <w:proofErr w:type="spellStart"/>
            <w:r w:rsidRPr="00336064">
              <w:rPr>
                <w:rFonts w:ascii="Arial" w:hAnsi="Arial" w:cs="Arial"/>
                <w:i/>
                <w:iCs/>
                <w:color w:val="AEAAAA" w:themeColor="background2" w:themeShade="BF"/>
                <w:sz w:val="20"/>
                <w:lang w:val="en-SG" w:eastAsia="zh-CN"/>
              </w:rPr>
              <w:t>CfD</w:t>
            </w:r>
            <w:proofErr w:type="spellEnd"/>
            <w:r w:rsidRPr="00336064">
              <w:rPr>
                <w:rFonts w:ascii="Arial" w:hAnsi="Arial" w:cs="Arial"/>
                <w:i/>
                <w:iCs/>
                <w:color w:val="AEAAAA" w:themeColor="background2" w:themeShade="BF"/>
                <w:sz w:val="20"/>
                <w:lang w:val="en-SG" w:eastAsia="zh-CN"/>
              </w:rPr>
              <w:t xml:space="preserve"> Strike Price and/or PC Price is reasonable. The justification should focus on the benefit to Singapore for putting in place such an adjustment mechanism.]</w:t>
            </w:r>
          </w:p>
        </w:tc>
      </w:tr>
      <w:tr w:rsidR="007A17D6" w:rsidRPr="00336064" w14:paraId="015E6921" w14:textId="77777777" w:rsidTr="00E03A32">
        <w:tc>
          <w:tcPr>
            <w:tcW w:w="2263" w:type="dxa"/>
            <w:gridSpan w:val="2"/>
            <w:shd w:val="clear" w:color="auto" w:fill="D5DCE4" w:themeFill="text2" w:themeFillTint="33"/>
          </w:tcPr>
          <w:p w14:paraId="365F2949"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Proposed Adjustment Mechanism</w:t>
            </w:r>
          </w:p>
        </w:tc>
        <w:tc>
          <w:tcPr>
            <w:tcW w:w="6756" w:type="dxa"/>
            <w:gridSpan w:val="5"/>
            <w:shd w:val="clear" w:color="auto" w:fill="FFFFFF" w:themeFill="background1"/>
          </w:tcPr>
          <w:p w14:paraId="7BBF9FB2" w14:textId="77777777" w:rsidR="007A17D6" w:rsidRPr="00336064" w:rsidRDefault="007A17D6" w:rsidP="00E03A32">
            <w:pPr>
              <w:rPr>
                <w:rFonts w:ascii="Arial" w:hAnsi="Arial" w:cs="Arial"/>
                <w:i/>
                <w:iCs/>
                <w:color w:val="AEAAAA" w:themeColor="background2" w:themeShade="BF"/>
                <w:sz w:val="20"/>
                <w:lang w:val="en-SG" w:eastAsia="zh-CN"/>
              </w:rPr>
            </w:pPr>
            <w:r w:rsidRPr="00336064">
              <w:rPr>
                <w:rFonts w:ascii="Arial" w:hAnsi="Arial" w:cs="Arial"/>
                <w:i/>
                <w:iCs/>
                <w:color w:val="AEAAAA" w:themeColor="background2" w:themeShade="BF"/>
                <w:sz w:val="20"/>
                <w:lang w:val="en-SG" w:eastAsia="zh-CN"/>
              </w:rPr>
              <w:t xml:space="preserve">[State the Participant’s preferred mechanism for adjusting the </w:t>
            </w:r>
            <w:proofErr w:type="spellStart"/>
            <w:r w:rsidRPr="00336064">
              <w:rPr>
                <w:rFonts w:ascii="Arial" w:hAnsi="Arial" w:cs="Arial"/>
                <w:i/>
                <w:iCs/>
                <w:color w:val="AEAAAA" w:themeColor="background2" w:themeShade="BF"/>
                <w:sz w:val="20"/>
                <w:lang w:val="en-SG" w:eastAsia="zh-CN"/>
              </w:rPr>
              <w:t>CfD</w:t>
            </w:r>
            <w:proofErr w:type="spellEnd"/>
            <w:r w:rsidRPr="00336064">
              <w:rPr>
                <w:rFonts w:ascii="Arial" w:hAnsi="Arial" w:cs="Arial"/>
                <w:i/>
                <w:iCs/>
                <w:color w:val="AEAAAA" w:themeColor="background2" w:themeShade="BF"/>
                <w:sz w:val="20"/>
                <w:lang w:val="en-SG" w:eastAsia="zh-CN"/>
              </w:rPr>
              <w:t xml:space="preserve"> Strike Price and/or PC Price to account for variations in these costs.]</w:t>
            </w:r>
          </w:p>
        </w:tc>
      </w:tr>
      <w:tr w:rsidR="007A17D6" w:rsidRPr="00336064" w14:paraId="28A9CA15" w14:textId="77777777" w:rsidTr="00E03A32">
        <w:tc>
          <w:tcPr>
            <w:tcW w:w="2263" w:type="dxa"/>
            <w:gridSpan w:val="2"/>
            <w:shd w:val="clear" w:color="auto" w:fill="D5DCE4" w:themeFill="text2" w:themeFillTint="33"/>
          </w:tcPr>
          <w:p w14:paraId="1DF3B509"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Cost Breakdown Structure Location</w:t>
            </w:r>
          </w:p>
        </w:tc>
        <w:tc>
          <w:tcPr>
            <w:tcW w:w="6756" w:type="dxa"/>
            <w:gridSpan w:val="5"/>
            <w:shd w:val="clear" w:color="auto" w:fill="FFFFFF" w:themeFill="background1"/>
          </w:tcPr>
          <w:p w14:paraId="2974EDE4" w14:textId="77777777" w:rsidR="007A17D6" w:rsidRDefault="007A17D6" w:rsidP="00E03A32">
            <w:pPr>
              <w:spacing w:before="120" w:after="0"/>
              <w:rPr>
                <w:rFonts w:ascii="Arial" w:hAnsi="Arial" w:cs="Arial"/>
                <w:i/>
                <w:iCs/>
                <w:color w:val="AEAAAA" w:themeColor="background2" w:themeShade="BF"/>
                <w:sz w:val="20"/>
                <w:lang w:val="en-AU"/>
              </w:rPr>
            </w:pPr>
            <w:r>
              <w:rPr>
                <w:rFonts w:ascii="Arial" w:hAnsi="Arial" w:cs="Arial"/>
                <w:i/>
                <w:iCs/>
                <w:color w:val="AEAAAA" w:themeColor="background2" w:themeShade="BF"/>
                <w:sz w:val="20"/>
                <w:lang w:val="en-AU"/>
              </w:rPr>
              <w:t>[</w:t>
            </w:r>
            <w:r w:rsidRPr="007611A6">
              <w:rPr>
                <w:rFonts w:ascii="Arial" w:hAnsi="Arial" w:cs="Arial"/>
                <w:i/>
                <w:iCs/>
                <w:color w:val="AEAAAA" w:themeColor="background2" w:themeShade="BF"/>
                <w:sz w:val="20"/>
                <w:lang w:val="en-AU"/>
              </w:rPr>
              <w:t>Estimated ranges for the cost component(s) should be consistent with information provided in Template B5.1 – Proposed System Whole-Life Costs (</w:t>
            </w:r>
            <w:r w:rsidRPr="007611A6">
              <w:rPr>
                <w:rFonts w:ascii="Arial" w:hAnsi="Arial" w:cs="Arial"/>
                <w:b/>
                <w:bCs/>
                <w:i/>
                <w:iCs/>
                <w:color w:val="AEAAAA" w:themeColor="background2" w:themeShade="BF"/>
                <w:sz w:val="20"/>
                <w:lang w:val="en-AU"/>
              </w:rPr>
              <w:t>see note below</w:t>
            </w:r>
            <w:r w:rsidRPr="007611A6">
              <w:rPr>
                <w:rFonts w:ascii="Arial" w:hAnsi="Arial" w:cs="Arial"/>
                <w:i/>
                <w:iCs/>
                <w:color w:val="AEAAAA" w:themeColor="background2" w:themeShade="BF"/>
                <w:sz w:val="20"/>
                <w:lang w:val="en-AU"/>
              </w:rPr>
              <w:t xml:space="preserve">). </w:t>
            </w:r>
          </w:p>
          <w:p w14:paraId="05D71E15" w14:textId="77777777" w:rsidR="007A17D6" w:rsidRPr="00184305" w:rsidRDefault="007A17D6" w:rsidP="00E03A32">
            <w:pPr>
              <w:spacing w:before="120" w:after="0"/>
              <w:rPr>
                <w:rFonts w:ascii="Arial" w:hAnsi="Arial" w:cs="Arial"/>
                <w:i/>
                <w:iCs/>
                <w:color w:val="AEAAAA" w:themeColor="background2" w:themeShade="BF"/>
                <w:sz w:val="20"/>
                <w:lang w:val="en-AU"/>
              </w:rPr>
            </w:pPr>
            <w:r w:rsidRPr="00336064">
              <w:rPr>
                <w:rFonts w:ascii="Arial" w:hAnsi="Arial" w:cs="Arial"/>
                <w:i/>
                <w:iCs/>
                <w:color w:val="AEAAAA" w:themeColor="background2" w:themeShade="BF"/>
                <w:sz w:val="20"/>
                <w:lang w:val="en-AU"/>
              </w:rPr>
              <w:t xml:space="preserve">The Participant should demonstrate this consistency </w:t>
            </w:r>
            <w:r>
              <w:rPr>
                <w:rFonts w:ascii="Arial" w:hAnsi="Arial" w:cs="Arial"/>
                <w:i/>
                <w:iCs/>
                <w:color w:val="AEAAAA" w:themeColor="background2" w:themeShade="BF"/>
                <w:sz w:val="20"/>
                <w:lang w:val="en-AU"/>
              </w:rPr>
              <w:t xml:space="preserve">by stating where </w:t>
            </w:r>
            <w:r w:rsidRPr="00336064">
              <w:rPr>
                <w:rFonts w:ascii="Arial" w:hAnsi="Arial" w:cs="Arial"/>
                <w:i/>
                <w:iCs/>
                <w:color w:val="AEAAAA" w:themeColor="background2" w:themeShade="BF"/>
                <w:sz w:val="20"/>
                <w:lang w:val="en-AU"/>
              </w:rPr>
              <w:t>the relevant cost component is included in Template B5.1</w:t>
            </w:r>
            <w:r>
              <w:rPr>
                <w:rFonts w:ascii="Arial" w:hAnsi="Arial" w:cs="Arial"/>
                <w:i/>
                <w:iCs/>
                <w:color w:val="AEAAAA" w:themeColor="background2" w:themeShade="BF"/>
                <w:sz w:val="20"/>
                <w:lang w:val="en-AU"/>
              </w:rPr>
              <w:t xml:space="preserve">. </w:t>
            </w:r>
            <w:r w:rsidRPr="00336064">
              <w:rPr>
                <w:rFonts w:ascii="Arial" w:hAnsi="Arial" w:cs="Arial"/>
                <w:i/>
                <w:iCs/>
                <w:color w:val="AEAAAA" w:themeColor="background2" w:themeShade="BF"/>
                <w:sz w:val="20"/>
                <w:lang w:val="en-AU"/>
              </w:rPr>
              <w:t>The description should match the Cost Breakdown Structure in Template B51</w:t>
            </w:r>
            <w:r>
              <w:rPr>
                <w:rFonts w:ascii="Arial" w:hAnsi="Arial" w:cs="Arial"/>
                <w:i/>
                <w:iCs/>
                <w:color w:val="AEAAAA" w:themeColor="background2" w:themeShade="BF"/>
                <w:sz w:val="20"/>
                <w:lang w:val="en-AU"/>
              </w:rPr>
              <w:t xml:space="preserve">, </w:t>
            </w:r>
            <w:r w:rsidRPr="00336064">
              <w:rPr>
                <w:rFonts w:ascii="Arial" w:hAnsi="Arial" w:cs="Arial"/>
                <w:i/>
                <w:iCs/>
                <w:color w:val="AEAAAA" w:themeColor="background2" w:themeShade="BF"/>
                <w:sz w:val="20"/>
                <w:lang w:val="en-AU"/>
              </w:rPr>
              <w:t xml:space="preserve">e.g., </w:t>
            </w:r>
            <w:r>
              <w:rPr>
                <w:rFonts w:ascii="Arial" w:hAnsi="Arial" w:cs="Arial"/>
                <w:i/>
                <w:iCs/>
                <w:color w:val="AEAAAA" w:themeColor="background2" w:themeShade="BF"/>
                <w:sz w:val="20"/>
                <w:lang w:val="en-AU"/>
              </w:rPr>
              <w:t>‘</w:t>
            </w:r>
            <w:r w:rsidRPr="00336064">
              <w:rPr>
                <w:rFonts w:ascii="Arial" w:hAnsi="Arial" w:cs="Arial"/>
                <w:i/>
                <w:iCs/>
                <w:color w:val="AEAAAA" w:themeColor="background2" w:themeShade="BF"/>
                <w:sz w:val="20"/>
                <w:lang w:val="en-AU"/>
              </w:rPr>
              <w:t>Construction Costs – Onshore Cable (HVDC) – Land Purchase</w:t>
            </w:r>
            <w:r>
              <w:rPr>
                <w:rFonts w:ascii="Arial" w:hAnsi="Arial" w:cs="Arial"/>
                <w:i/>
                <w:iCs/>
                <w:color w:val="AEAAAA" w:themeColor="background2" w:themeShade="BF"/>
                <w:sz w:val="20"/>
                <w:lang w:val="en-AU"/>
              </w:rPr>
              <w:t>’]</w:t>
            </w:r>
          </w:p>
        </w:tc>
      </w:tr>
      <w:tr w:rsidR="007A17D6" w:rsidRPr="00336064" w14:paraId="58BA6EBA" w14:textId="77777777" w:rsidTr="00E03A32">
        <w:tc>
          <w:tcPr>
            <w:tcW w:w="2263" w:type="dxa"/>
            <w:gridSpan w:val="2"/>
            <w:shd w:val="clear" w:color="auto" w:fill="D5DCE4" w:themeFill="text2" w:themeFillTint="33"/>
          </w:tcPr>
          <w:p w14:paraId="14BA5D8A" w14:textId="77777777" w:rsidR="007A17D6" w:rsidRPr="00336064" w:rsidRDefault="007A17D6" w:rsidP="00E03A32">
            <w:pPr>
              <w:rPr>
                <w:rFonts w:ascii="Arial" w:hAnsi="Arial" w:cs="Arial"/>
                <w:sz w:val="20"/>
                <w:lang w:val="en-SG" w:eastAsia="zh-CN"/>
              </w:rPr>
            </w:pPr>
            <w:r w:rsidRPr="00336064">
              <w:rPr>
                <w:rFonts w:ascii="Arial" w:hAnsi="Arial" w:cs="Arial"/>
                <w:sz w:val="20"/>
                <w:lang w:val="en-SG" w:eastAsia="zh-CN"/>
              </w:rPr>
              <w:t>Financial Model Location</w:t>
            </w:r>
          </w:p>
        </w:tc>
        <w:tc>
          <w:tcPr>
            <w:tcW w:w="6756" w:type="dxa"/>
            <w:gridSpan w:val="5"/>
            <w:shd w:val="clear" w:color="auto" w:fill="FFFFFF" w:themeFill="background1"/>
          </w:tcPr>
          <w:p w14:paraId="4CA3210E" w14:textId="77777777" w:rsidR="007A17D6" w:rsidRDefault="007A17D6" w:rsidP="00E03A32">
            <w:pPr>
              <w:rPr>
                <w:rFonts w:ascii="Arial" w:hAnsi="Arial" w:cs="Arial"/>
                <w:i/>
                <w:iCs/>
                <w:color w:val="AEAAAA" w:themeColor="background2" w:themeShade="BF"/>
                <w:sz w:val="20"/>
                <w:lang w:val="en-AU"/>
              </w:rPr>
            </w:pPr>
            <w:r w:rsidRPr="00336064">
              <w:rPr>
                <w:rFonts w:ascii="Arial" w:hAnsi="Arial" w:cs="Arial"/>
                <w:i/>
                <w:iCs/>
                <w:color w:val="AEAAAA" w:themeColor="background2" w:themeShade="BF"/>
                <w:sz w:val="20"/>
                <w:lang w:val="en-AU"/>
              </w:rPr>
              <w:t xml:space="preserve">[Cost components must be clearly and separately identifiable in the Participant’s submitted financial model, such that the EMA is able to </w:t>
            </w:r>
            <w:r w:rsidRPr="00336064">
              <w:rPr>
                <w:rFonts w:ascii="Arial" w:hAnsi="Arial" w:cs="Arial"/>
                <w:i/>
                <w:iCs/>
                <w:color w:val="AEAAAA" w:themeColor="background2" w:themeShade="BF"/>
                <w:sz w:val="20"/>
                <w:lang w:val="en-AU"/>
              </w:rPr>
              <w:lastRenderedPageBreak/>
              <w:t xml:space="preserve">independently establish the impact of variations in these costs on the </w:t>
            </w:r>
            <w:proofErr w:type="spellStart"/>
            <w:r w:rsidRPr="00336064">
              <w:rPr>
                <w:rFonts w:ascii="Arial" w:hAnsi="Arial" w:cs="Arial"/>
                <w:i/>
                <w:iCs/>
                <w:color w:val="AEAAAA" w:themeColor="background2" w:themeShade="BF"/>
                <w:sz w:val="20"/>
                <w:lang w:val="en-AU"/>
              </w:rPr>
              <w:t>CfD</w:t>
            </w:r>
            <w:proofErr w:type="spellEnd"/>
            <w:r w:rsidRPr="00336064">
              <w:rPr>
                <w:rFonts w:ascii="Arial" w:hAnsi="Arial" w:cs="Arial"/>
                <w:i/>
                <w:iCs/>
                <w:color w:val="AEAAAA" w:themeColor="background2" w:themeShade="BF"/>
                <w:sz w:val="20"/>
                <w:lang w:val="en-AU"/>
              </w:rPr>
              <w:t xml:space="preserve"> Strike Price and/or PC Price.</w:t>
            </w:r>
          </w:p>
          <w:p w14:paraId="2937F4D6" w14:textId="77777777" w:rsidR="007A17D6" w:rsidRPr="00336064" w:rsidRDefault="007A17D6" w:rsidP="00E03A32">
            <w:pPr>
              <w:rPr>
                <w:rFonts w:ascii="Arial" w:hAnsi="Arial" w:cs="Arial"/>
                <w:i/>
                <w:iCs/>
                <w:color w:val="AEAAAA" w:themeColor="background2" w:themeShade="BF"/>
                <w:sz w:val="20"/>
                <w:lang w:val="en-AU"/>
              </w:rPr>
            </w:pPr>
            <w:r w:rsidRPr="00336064">
              <w:rPr>
                <w:rFonts w:ascii="Arial" w:hAnsi="Arial" w:cs="Arial"/>
                <w:i/>
                <w:iCs/>
                <w:color w:val="AEAAAA" w:themeColor="background2" w:themeShade="BF"/>
                <w:sz w:val="20"/>
                <w:lang w:val="en-AU"/>
              </w:rPr>
              <w:t>State the location of the cost component assumption in the Participant’s financial model, e.g., Worksheet, Row.</w:t>
            </w:r>
            <w:r>
              <w:rPr>
                <w:rFonts w:ascii="Arial" w:hAnsi="Arial" w:cs="Arial"/>
                <w:i/>
                <w:iCs/>
                <w:color w:val="AEAAAA" w:themeColor="background2" w:themeShade="BF"/>
                <w:sz w:val="20"/>
                <w:lang w:val="en-AU"/>
              </w:rPr>
              <w:t>]</w:t>
            </w:r>
          </w:p>
          <w:p w14:paraId="62B87056" w14:textId="77777777" w:rsidR="007A17D6" w:rsidRPr="00336064" w:rsidRDefault="007A17D6" w:rsidP="00E03A32">
            <w:pPr>
              <w:rPr>
                <w:rFonts w:ascii="Arial" w:hAnsi="Arial" w:cs="Arial"/>
                <w:i/>
                <w:iCs/>
                <w:color w:val="AEAAAA" w:themeColor="background2" w:themeShade="BF"/>
                <w:sz w:val="20"/>
                <w:lang w:val="en-SG" w:eastAsia="zh-CN"/>
              </w:rPr>
            </w:pPr>
          </w:p>
        </w:tc>
      </w:tr>
    </w:tbl>
    <w:p w14:paraId="097E1C78" w14:textId="6559F6BE" w:rsidR="007A17D6" w:rsidRDefault="007A17D6" w:rsidP="007A17D6">
      <w:pPr>
        <w:rPr>
          <w:rFonts w:ascii="Arial" w:hAnsi="Arial" w:cs="Arial"/>
          <w:b/>
          <w:bCs/>
          <w:i/>
          <w:iCs/>
          <w:sz w:val="24"/>
          <w:szCs w:val="24"/>
          <w:lang w:val="en-AU"/>
        </w:rPr>
      </w:pPr>
    </w:p>
    <w:p w14:paraId="1E382942" w14:textId="6E38B15C" w:rsidR="004B0433" w:rsidRPr="00B17B75" w:rsidRDefault="007A17D6" w:rsidP="00350CE6">
      <w:pPr>
        <w:rPr>
          <w:rFonts w:ascii="Arial" w:hAnsi="Arial" w:cs="Arial"/>
          <w:b/>
          <w:bCs/>
          <w:i/>
          <w:iCs/>
          <w:sz w:val="24"/>
          <w:szCs w:val="24"/>
          <w:lang w:val="en-AU"/>
        </w:rPr>
      </w:pPr>
      <w:r>
        <w:rPr>
          <w:rFonts w:ascii="Arial" w:hAnsi="Arial" w:cs="Arial"/>
          <w:b/>
          <w:bCs/>
          <w:i/>
          <w:iCs/>
          <w:sz w:val="24"/>
          <w:szCs w:val="24"/>
          <w:lang w:val="en-AU"/>
        </w:rPr>
        <w:t>Note: In Template B5.1, Participants are required to provide a breakdown of the estimated whole life costs for their project, including certainty ranges. This information is intended to assist the EMA in understanding the maturity of the Participants’ projects. The information provided in Template B5.1 should not be construed as acceptance or acknowledgement by the EMA that the level of revenue support may need to be varied to accommodate the range of cost estimates provided. Requests for flexibility in relation to the level of revenue support must be made in this section.</w:t>
      </w:r>
    </w:p>
    <w:sectPr w:rsidR="004B0433" w:rsidRPr="00B17B75" w:rsidSect="00E002AC">
      <w:pgSz w:w="11909" w:h="16834"/>
      <w:pgMar w:top="2016" w:right="1440" w:bottom="2635"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5A4E" w14:textId="77777777" w:rsidR="004F3058" w:rsidRDefault="004F3058" w:rsidP="002D3DBF">
      <w:pPr>
        <w:spacing w:after="0"/>
      </w:pPr>
      <w:r>
        <w:separator/>
      </w:r>
    </w:p>
  </w:endnote>
  <w:endnote w:type="continuationSeparator" w:id="0">
    <w:p w14:paraId="450893F2" w14:textId="77777777" w:rsidR="004F3058" w:rsidRDefault="004F3058" w:rsidP="002D3DBF">
      <w:pPr>
        <w:spacing w:after="0"/>
      </w:pPr>
      <w:r>
        <w:continuationSeparator/>
      </w:r>
    </w:p>
  </w:endnote>
  <w:endnote w:type="continuationNotice" w:id="1">
    <w:p w14:paraId="7AC59AF7" w14:textId="77777777" w:rsidR="004F3058" w:rsidRDefault="004F30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818116955"/>
      <w:docPartObj>
        <w:docPartGallery w:val="Page Numbers (Bottom of Page)"/>
        <w:docPartUnique/>
      </w:docPartObj>
    </w:sdtPr>
    <w:sdtEndPr>
      <w:rPr>
        <w:noProof/>
      </w:rPr>
    </w:sdtEndPr>
    <w:sdtContent>
      <w:p w14:paraId="683AD56B" w14:textId="77777777" w:rsidR="007702EC" w:rsidRPr="00C02320" w:rsidRDefault="007702EC" w:rsidP="00064430">
        <w:pPr>
          <w:pStyle w:val="Footer"/>
          <w:jc w:val="center"/>
          <w:rPr>
            <w:rFonts w:ascii="Arial" w:hAnsi="Arial" w:cs="Arial"/>
            <w:sz w:val="24"/>
            <w:szCs w:val="24"/>
          </w:rPr>
        </w:pPr>
        <w:r w:rsidRPr="00C02320">
          <w:rPr>
            <w:rFonts w:ascii="Arial" w:hAnsi="Arial" w:cs="Arial"/>
            <w:sz w:val="24"/>
            <w:szCs w:val="24"/>
          </w:rPr>
          <w:fldChar w:fldCharType="begin"/>
        </w:r>
        <w:r w:rsidRPr="00C02320">
          <w:rPr>
            <w:rFonts w:ascii="Arial" w:hAnsi="Arial" w:cs="Arial"/>
            <w:sz w:val="24"/>
            <w:szCs w:val="24"/>
          </w:rPr>
          <w:instrText xml:space="preserve"> PAGE   \* MERGEFORMAT </w:instrText>
        </w:r>
        <w:r w:rsidRPr="00C02320">
          <w:rPr>
            <w:rFonts w:ascii="Arial" w:hAnsi="Arial" w:cs="Arial"/>
            <w:sz w:val="24"/>
            <w:szCs w:val="24"/>
          </w:rPr>
          <w:fldChar w:fldCharType="separate"/>
        </w:r>
        <w:r>
          <w:rPr>
            <w:rFonts w:ascii="Arial" w:hAnsi="Arial" w:cs="Arial"/>
            <w:sz w:val="24"/>
            <w:szCs w:val="24"/>
          </w:rPr>
          <w:t>2</w:t>
        </w:r>
        <w:r w:rsidRPr="00C02320">
          <w:rPr>
            <w:rFonts w:ascii="Arial" w:hAnsi="Arial" w:cs="Arial"/>
            <w:noProof/>
            <w:sz w:val="24"/>
            <w:szCs w:val="24"/>
          </w:rPr>
          <w:fldChar w:fldCharType="end"/>
        </w:r>
      </w:p>
    </w:sdtContent>
  </w:sdt>
  <w:p w14:paraId="21E6D02D" w14:textId="77777777" w:rsidR="007702EC" w:rsidRDefault="007702EC">
    <w:pPr>
      <w:tabs>
        <w:tab w:val="right" w:pos="9025"/>
      </w:tabs>
      <w:suppressAutoHyphens/>
      <w:jc w:val="both"/>
      <w:rPr>
        <w:spacing w:val="-2"/>
        <w:sz w:val="16"/>
      </w:rPr>
    </w:pPr>
    <w:r>
      <w:rPr>
        <w:spacing w:val="-2"/>
        <w:sz w:val="16"/>
      </w:rPr>
      <w:tab/>
    </w:r>
  </w:p>
  <w:p w14:paraId="2ECD04D2" w14:textId="77777777" w:rsidR="007702EC" w:rsidRDefault="007702E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AF531" w14:textId="77777777" w:rsidR="004F3058" w:rsidRDefault="004F3058" w:rsidP="002D3DBF">
      <w:pPr>
        <w:spacing w:after="0"/>
      </w:pPr>
      <w:r>
        <w:separator/>
      </w:r>
    </w:p>
  </w:footnote>
  <w:footnote w:type="continuationSeparator" w:id="0">
    <w:p w14:paraId="50E543AB" w14:textId="77777777" w:rsidR="004F3058" w:rsidRDefault="004F3058" w:rsidP="002D3DBF">
      <w:pPr>
        <w:spacing w:after="0"/>
      </w:pPr>
      <w:r>
        <w:continuationSeparator/>
      </w:r>
    </w:p>
  </w:footnote>
  <w:footnote w:type="continuationNotice" w:id="1">
    <w:p w14:paraId="7060ED22" w14:textId="77777777" w:rsidR="004F3058" w:rsidRDefault="004F3058">
      <w:pPr>
        <w:spacing w:after="0"/>
      </w:pPr>
    </w:p>
  </w:footnote>
  <w:footnote w:id="2">
    <w:p w14:paraId="38338556" w14:textId="53B3C193" w:rsidR="007702EC" w:rsidRPr="005F0EFD" w:rsidRDefault="007702EC" w:rsidP="00FD1596">
      <w:pPr>
        <w:pStyle w:val="FootnoteText"/>
        <w:rPr>
          <w:rFonts w:ascii="Arial" w:hAnsi="Arial" w:cs="Arial"/>
          <w:lang w:val="en-AU"/>
        </w:rPr>
      </w:pPr>
      <w:r w:rsidRPr="00401AE1">
        <w:rPr>
          <w:rStyle w:val="FootnoteReference"/>
          <w:rFonts w:ascii="Arial" w:hAnsi="Arial" w:cs="Arial"/>
        </w:rPr>
        <w:footnoteRef/>
      </w:r>
      <w:r w:rsidRPr="00401AE1">
        <w:rPr>
          <w:rFonts w:ascii="Arial" w:hAnsi="Arial" w:cs="Arial"/>
          <w:lang w:val="en-AU"/>
        </w:rPr>
        <w:t>The average sales price should be calculated as</w:t>
      </w:r>
      <w:r>
        <w:rPr>
          <w:rFonts w:ascii="Arial" w:hAnsi="Arial" w:cs="Arial"/>
          <w:lang w:val="en-AU"/>
        </w:rPr>
        <w:t xml:space="preserve"> total net present revenue from selling imported electricity considering the levelised cost of energy, hurdle rate and other revenue adjustments, e.g. risk premia) divided by the total imported energy measured at the point of injection into Singapore’s grid over the requested duration of the electricity importer licence </w:t>
      </w:r>
      <w:r w:rsidRPr="00FD1596">
        <w:rPr>
          <w:rFonts w:ascii="Arial" w:hAnsi="Arial" w:cs="Arial"/>
          <w:lang w:val="en-AU"/>
        </w:rPr>
        <w:t>that the Participant would require to develop the project.</w:t>
      </w:r>
    </w:p>
  </w:footnote>
  <w:footnote w:id="3">
    <w:p w14:paraId="2656A680" w14:textId="77777777" w:rsidR="007702EC" w:rsidRPr="00BF69A1" w:rsidRDefault="007702EC" w:rsidP="00C603F1">
      <w:pPr>
        <w:pStyle w:val="FootnoteText"/>
        <w:rPr>
          <w:szCs w:val="18"/>
          <w:lang w:val="en-AU"/>
        </w:rPr>
      </w:pPr>
      <w:r w:rsidRPr="0019558A">
        <w:rPr>
          <w:rStyle w:val="FootnoteReference"/>
          <w:rFonts w:ascii="Arial" w:hAnsi="Arial" w:cs="Arial"/>
          <w:szCs w:val="18"/>
        </w:rPr>
        <w:footnoteRef/>
      </w:r>
      <w:r w:rsidRPr="0019558A">
        <w:rPr>
          <w:rFonts w:ascii="Arial" w:hAnsi="Arial" w:cs="Arial"/>
          <w:szCs w:val="18"/>
        </w:rPr>
        <w:t xml:space="preserve"> </w:t>
      </w:r>
      <w:r w:rsidRPr="0019558A">
        <w:rPr>
          <w:rFonts w:ascii="Arial" w:hAnsi="Arial" w:cs="Arial"/>
          <w:szCs w:val="18"/>
          <w:lang w:val="en-AU"/>
        </w:rPr>
        <w:t xml:space="preserve">This % will be applied on the Importer’s prevailing maximum Import Capacity to determine the </w:t>
      </w:r>
      <w:r w:rsidRPr="0019558A">
        <w:rPr>
          <w:rFonts w:ascii="Arial" w:hAnsi="Arial" w:cs="Arial"/>
          <w:szCs w:val="18"/>
          <w:lang w:val="en-AU"/>
        </w:rPr>
        <w:t>CfD Quantity for each half-hourly dispatch period.</w:t>
      </w:r>
    </w:p>
  </w:footnote>
  <w:footnote w:id="4">
    <w:p w14:paraId="2DC8FC74" w14:textId="480384EC" w:rsidR="007702EC" w:rsidRPr="007023B9" w:rsidRDefault="007702EC">
      <w:pPr>
        <w:pStyle w:val="FootnoteText"/>
        <w:rPr>
          <w:rFonts w:ascii="Arial" w:hAnsi="Arial" w:cs="Arial"/>
          <w:szCs w:val="18"/>
          <w:lang w:val="en-AU"/>
        </w:rPr>
      </w:pPr>
      <w:r w:rsidRPr="000A7D1C">
        <w:rPr>
          <w:rStyle w:val="FootnoteReference"/>
        </w:rPr>
        <w:footnoteRef/>
      </w:r>
      <w:r w:rsidRPr="000A7D1C">
        <w:t xml:space="preserve"> </w:t>
      </w:r>
      <w:r w:rsidRPr="000A7D1C">
        <w:rPr>
          <w:rFonts w:ascii="Arial" w:hAnsi="Arial" w:cs="Arial"/>
          <w:szCs w:val="18"/>
          <w:lang w:val="en-AU"/>
        </w:rPr>
        <w:t xml:space="preserve">Participant may choose to add more columns if it has multiple permutations for </w:t>
      </w:r>
      <w:r>
        <w:rPr>
          <w:rFonts w:ascii="Arial" w:hAnsi="Arial" w:cs="Arial"/>
          <w:szCs w:val="18"/>
          <w:lang w:val="en-AU"/>
        </w:rPr>
        <w:t xml:space="preserve">any </w:t>
      </w:r>
      <w:r w:rsidRPr="000A7D1C">
        <w:rPr>
          <w:rFonts w:ascii="Arial" w:hAnsi="Arial" w:cs="Arial"/>
          <w:szCs w:val="18"/>
          <w:lang w:val="en-AU"/>
        </w:rPr>
        <w:t>“Others”</w:t>
      </w:r>
      <w:r>
        <w:rPr>
          <w:rFonts w:ascii="Arial" w:hAnsi="Arial" w:cs="Arial"/>
          <w:szCs w:val="18"/>
          <w:lang w:val="en-AU"/>
        </w:rPr>
        <w:t xml:space="preserve"> column</w:t>
      </w:r>
      <w:r w:rsidRPr="000A7D1C">
        <w:rPr>
          <w:rFonts w:ascii="Arial" w:hAnsi="Arial" w:cs="Arial"/>
          <w:szCs w:val="18"/>
          <w:lang w:val="en-AU"/>
        </w:rPr>
        <w:t>, up to a maximum of 3 permutations.</w:t>
      </w:r>
    </w:p>
  </w:footnote>
  <w:footnote w:id="5">
    <w:p w14:paraId="6322E91F" w14:textId="77777777" w:rsidR="007702EC" w:rsidRPr="00B17B75" w:rsidRDefault="007702EC" w:rsidP="00170182">
      <w:pPr>
        <w:pStyle w:val="FootnoteText"/>
        <w:rPr>
          <w:rFonts w:ascii="Arial" w:hAnsi="Arial" w:cs="Arial"/>
          <w:szCs w:val="18"/>
          <w:lang w:val="en-AU"/>
        </w:rPr>
      </w:pPr>
      <w:r w:rsidRPr="00B17B75">
        <w:rPr>
          <w:rStyle w:val="FootnoteReference"/>
          <w:rFonts w:ascii="Arial" w:hAnsi="Arial" w:cs="Arial"/>
          <w:szCs w:val="18"/>
        </w:rPr>
        <w:footnoteRef/>
      </w:r>
      <w:r w:rsidRPr="00B17B75">
        <w:rPr>
          <w:rFonts w:ascii="Arial" w:hAnsi="Arial" w:cs="Arial"/>
          <w:szCs w:val="18"/>
        </w:rPr>
        <w:t xml:space="preserve"> </w:t>
      </w:r>
      <w:r w:rsidRPr="00B17B75">
        <w:rPr>
          <w:rFonts w:ascii="Arial" w:hAnsi="Arial" w:cs="Arial"/>
          <w:szCs w:val="18"/>
          <w:lang w:val="en-AU"/>
        </w:rPr>
        <w:t>This % will be applied on the Importer’s prevailing maximum Import Capacity to determine the PC Quantity for each half-hourly dispatch period.</w:t>
      </w:r>
    </w:p>
  </w:footnote>
  <w:footnote w:id="6">
    <w:p w14:paraId="62FD7E8D" w14:textId="46768955" w:rsidR="007702EC" w:rsidRPr="007023B9" w:rsidRDefault="007702EC" w:rsidP="007023B9">
      <w:pPr>
        <w:pStyle w:val="FootnoteText"/>
        <w:rPr>
          <w:rFonts w:ascii="Arial" w:hAnsi="Arial" w:cs="Arial"/>
          <w:szCs w:val="18"/>
          <w:lang w:val="en-AU"/>
        </w:rPr>
      </w:pPr>
      <w:r w:rsidRPr="000A7D1C">
        <w:rPr>
          <w:rStyle w:val="FootnoteReference"/>
        </w:rPr>
        <w:footnoteRef/>
      </w:r>
      <w:r w:rsidRPr="000A7D1C" w:rsidDel="00D90466">
        <w:t xml:space="preserve"> </w:t>
      </w:r>
      <w:r w:rsidRPr="000A7D1C">
        <w:rPr>
          <w:rFonts w:ascii="Arial" w:hAnsi="Arial" w:cs="Arial"/>
          <w:szCs w:val="18"/>
          <w:lang w:val="en-AU"/>
        </w:rPr>
        <w:t xml:space="preserve">Participant may choose to add more columns if it has multiple permutations for </w:t>
      </w:r>
      <w:r>
        <w:rPr>
          <w:rFonts w:ascii="Arial" w:hAnsi="Arial" w:cs="Arial"/>
          <w:szCs w:val="18"/>
          <w:lang w:val="en-AU"/>
        </w:rPr>
        <w:t xml:space="preserve">any </w:t>
      </w:r>
      <w:r w:rsidRPr="000A7D1C">
        <w:rPr>
          <w:rFonts w:ascii="Arial" w:hAnsi="Arial" w:cs="Arial"/>
          <w:szCs w:val="18"/>
          <w:lang w:val="en-AU"/>
        </w:rPr>
        <w:t>“Others”</w:t>
      </w:r>
      <w:r>
        <w:rPr>
          <w:rFonts w:ascii="Arial" w:hAnsi="Arial" w:cs="Arial"/>
          <w:szCs w:val="18"/>
          <w:lang w:val="en-AU"/>
        </w:rPr>
        <w:t xml:space="preserve"> column</w:t>
      </w:r>
      <w:r w:rsidRPr="000A7D1C">
        <w:rPr>
          <w:rFonts w:ascii="Arial" w:hAnsi="Arial" w:cs="Arial"/>
          <w:szCs w:val="18"/>
          <w:lang w:val="en-AU"/>
        </w:rPr>
        <w:t>, up to a maximum of 3 permutations.</w:t>
      </w:r>
    </w:p>
  </w:footnote>
  <w:footnote w:id="7">
    <w:p w14:paraId="4D563CE7" w14:textId="77777777" w:rsidR="007702EC" w:rsidRPr="00E55029" w:rsidRDefault="007702EC" w:rsidP="00170182">
      <w:pPr>
        <w:pStyle w:val="FootnoteText"/>
        <w:rPr>
          <w:lang w:val="en-AU"/>
        </w:rPr>
      </w:pPr>
      <w:r w:rsidRPr="00B17B75">
        <w:rPr>
          <w:rStyle w:val="FootnoteReference"/>
          <w:rFonts w:ascii="Arial" w:hAnsi="Arial" w:cs="Arial"/>
          <w:szCs w:val="18"/>
        </w:rPr>
        <w:footnoteRef/>
      </w:r>
      <w:r w:rsidRPr="00B17B75">
        <w:rPr>
          <w:rFonts w:ascii="Arial" w:hAnsi="Arial" w:cs="Arial"/>
          <w:szCs w:val="18"/>
        </w:rPr>
        <w:t xml:space="preserve"> </w:t>
      </w:r>
      <w:r w:rsidRPr="00B17B75">
        <w:rPr>
          <w:rFonts w:ascii="Arial" w:hAnsi="Arial" w:cs="Arial"/>
          <w:szCs w:val="18"/>
          <w:lang w:val="en-AU"/>
        </w:rPr>
        <w:t>Beyond the Nodal Price Cap, the PC Price does not apply.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9FFC" w14:textId="052CAD88" w:rsidR="007702EC" w:rsidRPr="00064430" w:rsidRDefault="007702EC" w:rsidP="00064430">
    <w:pPr>
      <w:pStyle w:val="Header"/>
      <w:jc w:val="center"/>
      <w:rPr>
        <w:rFonts w:ascii="Arial" w:hAnsi="Arial" w:cs="Arial"/>
        <w:sz w:val="20"/>
        <w:szCs w:val="20"/>
        <w:lang w:val="en-US"/>
      </w:rPr>
    </w:pPr>
    <w:bookmarkStart w:id="0" w:name="QuickMark"/>
    <w:bookmarkEnd w:id="0"/>
    <w:r w:rsidRPr="00B03D29">
      <w:rPr>
        <w:rFonts w:ascii="Arial" w:hAnsi="Arial" w:cs="Arial"/>
        <w:sz w:val="20"/>
        <w:szCs w:val="20"/>
        <w:lang w:val="en-US"/>
      </w:rPr>
      <w:t>RFP</w:t>
    </w:r>
    <w:r w:rsidRPr="00933C33">
      <w:rPr>
        <w:rFonts w:ascii="Arial" w:hAnsi="Arial" w:cs="Arial"/>
        <w:sz w:val="20"/>
        <w:szCs w:val="20"/>
        <w:lang w:val="en-US"/>
      </w:rPr>
      <w:t xml:space="preserve"> TO APPOINT ELECTRICITY IMPORTERS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EC4A734C"/>
    <w:lvl w:ilvl="0" w:tplc="C98CB402">
      <w:start w:val="1"/>
      <w:numFmt w:val="lowerRoman"/>
      <w:lvlText w:val="%1."/>
      <w:lvlJc w:val="left"/>
      <w:pPr>
        <w:ind w:left="1440" w:hanging="360"/>
      </w:pPr>
      <w:rPr>
        <w:rFonts w:cs="Times New Roman" w:hint="eastAsia"/>
      </w:rPr>
    </w:lvl>
    <w:lvl w:ilvl="1" w:tplc="9918C3BE">
      <w:start w:val="1"/>
      <w:numFmt w:val="lowerLetter"/>
      <w:lvlText w:val="%2."/>
      <w:lvlJc w:val="left"/>
      <w:pPr>
        <w:ind w:left="8157" w:hanging="360"/>
      </w:pPr>
      <w:rPr>
        <w:rFonts w:ascii="Arial" w:hAnsi="Arial" w:cs="Arial" w:hint="default"/>
        <w:sz w:val="24"/>
        <w:szCs w:val="18"/>
      </w:rPr>
    </w:lvl>
    <w:lvl w:ilvl="2" w:tplc="D2C69038">
      <w:start w:val="1"/>
      <w:numFmt w:val="lowerRoman"/>
      <w:lvlText w:val="%3."/>
      <w:lvlJc w:val="right"/>
      <w:pPr>
        <w:ind w:left="2880" w:hanging="180"/>
      </w:pPr>
      <w:rPr>
        <w:rFonts w:cs="Times New Roman"/>
        <w:b w:val="0"/>
        <w:bCs w:val="0"/>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1" w15:restartNumberingAfterBreak="0">
    <w:nsid w:val="00000014"/>
    <w:multiLevelType w:val="hybridMultilevel"/>
    <w:tmpl w:val="83DAB8CC"/>
    <w:lvl w:ilvl="0" w:tplc="4809001B">
      <w:start w:val="1"/>
      <w:numFmt w:val="lowerRoman"/>
      <w:lvlText w:val="%1."/>
      <w:lvlJc w:val="right"/>
      <w:pPr>
        <w:ind w:left="1440" w:hanging="360"/>
      </w:p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E8AE01AE">
      <w:start w:val="1"/>
      <w:numFmt w:val="decimal"/>
      <w:lvlText w:val="%4."/>
      <w:lvlJc w:val="left"/>
      <w:pPr>
        <w:ind w:left="360" w:hanging="360"/>
      </w:pPr>
      <w:rPr>
        <w:rFonts w:cs="Times New Roman"/>
        <w:b w:val="0"/>
        <w:bCs w:val="0"/>
        <w:i w:val="0"/>
        <w:iCs/>
        <w:strike w:val="0"/>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2" w15:restartNumberingAfterBreak="0">
    <w:nsid w:val="00000017"/>
    <w:multiLevelType w:val="hybridMultilevel"/>
    <w:tmpl w:val="1512BB6E"/>
    <w:lvl w:ilvl="0" w:tplc="D50A9F62">
      <w:start w:val="1"/>
      <w:numFmt w:val="decimal"/>
      <w:lvlText w:val="%1."/>
      <w:lvlJc w:val="left"/>
      <w:pPr>
        <w:ind w:left="360" w:hanging="360"/>
      </w:pPr>
      <w:rPr>
        <w:rFonts w:cs="Times New Roman"/>
        <w:b w:val="0"/>
      </w:rPr>
    </w:lvl>
    <w:lvl w:ilvl="1" w:tplc="B80A0B9E">
      <w:start w:val="1"/>
      <w:numFmt w:val="lowerLetter"/>
      <w:lvlText w:val="(%2)"/>
      <w:lvlJc w:val="left"/>
      <w:pPr>
        <w:ind w:left="1080" w:hanging="360"/>
      </w:pPr>
      <w:rPr>
        <w:rFonts w:cs="Times New Roman" w:hint="eastAsia"/>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1B">
      <w:start w:val="1"/>
      <w:numFmt w:val="lowerRoman"/>
      <w:lvlText w:val="%3."/>
      <w:lvlJc w:val="right"/>
      <w:pPr>
        <w:ind w:left="1800" w:hanging="180"/>
      </w:pPr>
      <w:rPr>
        <w:rFonts w:cs="Times New Roman"/>
      </w:rPr>
    </w:lvl>
    <w:lvl w:ilvl="3" w:tplc="D4C40B90">
      <w:start w:val="1"/>
      <w:numFmt w:val="decimal"/>
      <w:pStyle w:val="ListParagrap-1"/>
      <w:lvlText w:val="%4."/>
      <w:lvlJc w:val="left"/>
      <w:pPr>
        <w:ind w:left="2520" w:hanging="360"/>
      </w:pPr>
      <w:rPr>
        <w:rFonts w:cs="Times New Roman"/>
        <w:b w:val="0"/>
      </w:rPr>
    </w:lvl>
    <w:lvl w:ilvl="4" w:tplc="1430D244">
      <w:start w:val="1"/>
      <w:numFmt w:val="lowerLetter"/>
      <w:lvlText w:val="%5)"/>
      <w:lvlJc w:val="left"/>
      <w:pPr>
        <w:ind w:left="3240" w:hanging="360"/>
      </w:pPr>
      <w:rPr>
        <w:b w:val="0"/>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 w15:restartNumberingAfterBreak="0">
    <w:nsid w:val="00000020"/>
    <w:multiLevelType w:val="multilevel"/>
    <w:tmpl w:val="F5124B0C"/>
    <w:lvl w:ilvl="0">
      <w:start w:val="1"/>
      <w:numFmt w:val="decimal"/>
      <w:lvlText w:val="%1."/>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lowerLetter"/>
      <w:lvlText w:val="%3."/>
      <w:lvlJc w:val="left"/>
      <w:pPr>
        <w:ind w:left="1224" w:hanging="504"/>
      </w:pPr>
      <w:rPr>
        <w:rFonts w:ascii="Arial" w:eastAsia="Batang" w:hAnsi="Arial" w:cs="Arial"/>
        <w:b w:val="0"/>
        <w:bCs/>
        <w:i w:val="0"/>
        <w:iCs/>
        <w:sz w:val="24"/>
        <w:szCs w:val="24"/>
      </w:rPr>
    </w:lvl>
    <w:lvl w:ilvl="3">
      <w:start w:val="1"/>
      <w:numFmt w:val="lowerRoman"/>
      <w:lvlText w:val="(%4)"/>
      <w:lvlJc w:val="left"/>
      <w:pPr>
        <w:ind w:left="1728" w:hanging="648"/>
      </w:pPr>
      <w:rPr>
        <w:rFonts w:ascii="Arial" w:eastAsia="Batang" w:hAnsi="Arial" w:cs="Arial"/>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4" w15:restartNumberingAfterBreak="0">
    <w:nsid w:val="144C5506"/>
    <w:multiLevelType w:val="multilevel"/>
    <w:tmpl w:val="F5124B0C"/>
    <w:lvl w:ilvl="0">
      <w:start w:val="1"/>
      <w:numFmt w:val="decimal"/>
      <w:lvlText w:val="%1."/>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lowerLetter"/>
      <w:lvlText w:val="%3."/>
      <w:lvlJc w:val="left"/>
      <w:pPr>
        <w:ind w:left="1224" w:hanging="504"/>
      </w:pPr>
      <w:rPr>
        <w:rFonts w:ascii="Arial" w:eastAsia="Batang" w:hAnsi="Arial" w:cs="Arial"/>
        <w:b w:val="0"/>
        <w:bCs/>
        <w:i w:val="0"/>
        <w:iCs/>
        <w:sz w:val="24"/>
        <w:szCs w:val="24"/>
      </w:rPr>
    </w:lvl>
    <w:lvl w:ilvl="3">
      <w:start w:val="1"/>
      <w:numFmt w:val="lowerRoman"/>
      <w:lvlText w:val="(%4)"/>
      <w:lvlJc w:val="left"/>
      <w:pPr>
        <w:ind w:left="1728" w:hanging="648"/>
      </w:pPr>
      <w:rPr>
        <w:rFonts w:ascii="Arial" w:eastAsia="Batang" w:hAnsi="Arial" w:cs="Arial"/>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5" w15:restartNumberingAfterBreak="0">
    <w:nsid w:val="153A0722"/>
    <w:multiLevelType w:val="hybridMultilevel"/>
    <w:tmpl w:val="A7EC8598"/>
    <w:lvl w:ilvl="0" w:tplc="C98CB402">
      <w:start w:val="1"/>
      <w:numFmt w:val="lowerRoman"/>
      <w:lvlText w:val="%1."/>
      <w:lvlJc w:val="left"/>
      <w:pPr>
        <w:ind w:left="1494" w:hanging="360"/>
      </w:pPr>
      <w:rPr>
        <w:rFonts w:cs="Times New Roman" w:hint="eastAsia"/>
      </w:rPr>
    </w:lvl>
    <w:lvl w:ilvl="1" w:tplc="8FC295CE">
      <w:start w:val="1"/>
      <w:numFmt w:val="lowerRoman"/>
      <w:lvlText w:val="%2."/>
      <w:lvlJc w:val="right"/>
      <w:pPr>
        <w:ind w:left="8211" w:hanging="360"/>
      </w:pPr>
      <w:rPr>
        <w:color w:val="000000" w:themeColor="text1"/>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6" w15:restartNumberingAfterBreak="0">
    <w:nsid w:val="1C7A32E7"/>
    <w:multiLevelType w:val="hybridMultilevel"/>
    <w:tmpl w:val="0FFE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51565"/>
    <w:multiLevelType w:val="multilevel"/>
    <w:tmpl w:val="CD269F64"/>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ascii="Arial" w:hAnsi="Arial" w:cs="Arial" w:hint="default"/>
        <w:b w:val="0"/>
        <w:color w:val="auto"/>
      </w:rPr>
    </w:lvl>
    <w:lvl w:ilvl="2">
      <w:start w:val="1"/>
      <w:numFmt w:val="lowerLetter"/>
      <w:lvlText w:val="%3."/>
      <w:lvlJc w:val="left"/>
      <w:pPr>
        <w:ind w:left="720" w:hanging="720"/>
      </w:pPr>
      <w:rPr>
        <w:rFonts w:cs="Times New Roman"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240296D"/>
    <w:multiLevelType w:val="multilevel"/>
    <w:tmpl w:val="F5124B0C"/>
    <w:lvl w:ilvl="0">
      <w:start w:val="1"/>
      <w:numFmt w:val="decimal"/>
      <w:lvlText w:val="%1."/>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lowerLetter"/>
      <w:lvlText w:val="%3."/>
      <w:lvlJc w:val="left"/>
      <w:pPr>
        <w:ind w:left="1224" w:hanging="504"/>
      </w:pPr>
      <w:rPr>
        <w:rFonts w:ascii="Arial" w:eastAsia="Batang" w:hAnsi="Arial" w:cs="Arial"/>
        <w:b w:val="0"/>
        <w:bCs/>
        <w:i w:val="0"/>
        <w:iCs/>
        <w:sz w:val="24"/>
        <w:szCs w:val="24"/>
      </w:rPr>
    </w:lvl>
    <w:lvl w:ilvl="3">
      <w:start w:val="1"/>
      <w:numFmt w:val="lowerRoman"/>
      <w:lvlText w:val="(%4)"/>
      <w:lvlJc w:val="left"/>
      <w:pPr>
        <w:ind w:left="1728" w:hanging="648"/>
      </w:pPr>
      <w:rPr>
        <w:rFonts w:ascii="Arial" w:eastAsia="Batang" w:hAnsi="Arial" w:cs="Arial"/>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9" w15:restartNumberingAfterBreak="0">
    <w:nsid w:val="230F34F7"/>
    <w:multiLevelType w:val="hybridMultilevel"/>
    <w:tmpl w:val="27E01B18"/>
    <w:lvl w:ilvl="0" w:tplc="9918C3BE">
      <w:start w:val="1"/>
      <w:numFmt w:val="lowerLetter"/>
      <w:lvlText w:val="%1."/>
      <w:lvlJc w:val="left"/>
      <w:pPr>
        <w:ind w:left="8157" w:hanging="360"/>
      </w:pPr>
      <w:rPr>
        <w:rFonts w:ascii="Arial" w:hAnsi="Arial" w:cs="Arial" w:hint="default"/>
        <w:sz w:val="24"/>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24DC4A34"/>
    <w:multiLevelType w:val="hybridMultilevel"/>
    <w:tmpl w:val="8B5254EE"/>
    <w:lvl w:ilvl="0" w:tplc="BFEEB092">
      <w:start w:val="1"/>
      <w:numFmt w:val="bullet"/>
      <w:lvlText w:val=""/>
      <w:lvlJc w:val="left"/>
      <w:pPr>
        <w:ind w:left="720" w:hanging="360"/>
      </w:pPr>
      <w:rPr>
        <w:rFonts w:ascii="Symbol" w:hAnsi="Symbol" w:hint="default"/>
        <w:color w:val="000000" w:themeColor="text1"/>
      </w:rPr>
    </w:lvl>
    <w:lvl w:ilvl="1" w:tplc="3AD44318">
      <w:start w:val="1"/>
      <w:numFmt w:val="bullet"/>
      <w:lvlText w:val="o"/>
      <w:lvlJc w:val="left"/>
      <w:pPr>
        <w:ind w:left="1440" w:hanging="360"/>
      </w:pPr>
      <w:rPr>
        <w:rFonts w:ascii="Courier New" w:hAnsi="Courier New" w:hint="default"/>
        <w:color w:val="44546A" w:themeColor="text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A5F82"/>
    <w:multiLevelType w:val="hybridMultilevel"/>
    <w:tmpl w:val="792CF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227234"/>
    <w:multiLevelType w:val="multilevel"/>
    <w:tmpl w:val="8640AF4A"/>
    <w:styleLink w:val="BulletList"/>
    <w:lvl w:ilvl="0">
      <w:start w:val="1"/>
      <w:numFmt w:val="bullet"/>
      <w:lvlText w:val=""/>
      <w:lvlJc w:val="left"/>
      <w:pPr>
        <w:ind w:left="717" w:hanging="360"/>
      </w:pPr>
      <w:rPr>
        <w:rFonts w:ascii="Symbol" w:hAnsi="Symbol" w:hint="default"/>
        <w:color w:val="000000" w:themeColor="text1"/>
        <w:sz w:val="24"/>
      </w:rPr>
    </w:lvl>
    <w:lvl w:ilvl="1">
      <w:start w:val="1"/>
      <w:numFmt w:val="bullet"/>
      <w:lvlText w:val="o"/>
      <w:lvlJc w:val="left"/>
      <w:pPr>
        <w:tabs>
          <w:tab w:val="num" w:pos="1440"/>
        </w:tabs>
        <w:ind w:left="1440" w:hanging="360"/>
      </w:pPr>
      <w:rPr>
        <w:rFonts w:ascii="Courier New" w:hAnsi="Courier New" w:hint="default"/>
        <w:color w:val="275792"/>
      </w:rPr>
    </w:lvl>
    <w:lvl w:ilvl="2">
      <w:start w:val="1"/>
      <w:numFmt w:val="bullet"/>
      <w:lvlText w:val=""/>
      <w:lvlJc w:val="left"/>
      <w:pPr>
        <w:tabs>
          <w:tab w:val="num" w:pos="2160"/>
        </w:tabs>
        <w:ind w:left="2160" w:hanging="360"/>
      </w:pPr>
      <w:rPr>
        <w:rFonts w:ascii="Wingdings" w:hAnsi="Wingdings" w:hint="default"/>
        <w:color w:val="44546A" w:themeColor="text2"/>
      </w:rPr>
    </w:lvl>
    <w:lvl w:ilvl="3">
      <w:start w:val="1"/>
      <w:numFmt w:val="bullet"/>
      <w:lvlText w:val=""/>
      <w:lvlJc w:val="left"/>
      <w:pPr>
        <w:tabs>
          <w:tab w:val="num" w:pos="2880"/>
        </w:tabs>
        <w:ind w:left="2880" w:hanging="360"/>
      </w:pPr>
      <w:rPr>
        <w:rFonts w:ascii="Wingdings" w:hAnsi="Wingdings" w:hint="default"/>
        <w:color w:val="27579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F258F"/>
    <w:multiLevelType w:val="hybridMultilevel"/>
    <w:tmpl w:val="24763234"/>
    <w:lvl w:ilvl="0" w:tplc="0A629846">
      <w:start w:val="1"/>
      <w:numFmt w:val="decimal"/>
      <w:lvlText w:val="(%1)"/>
      <w:lvlJc w:val="left"/>
      <w:pPr>
        <w:ind w:left="2629" w:hanging="360"/>
      </w:pPr>
      <w:rPr>
        <w:rFonts w:hint="default"/>
      </w:rPr>
    </w:lvl>
    <w:lvl w:ilvl="1" w:tplc="48090019" w:tentative="1">
      <w:start w:val="1"/>
      <w:numFmt w:val="lowerLetter"/>
      <w:lvlText w:val="%2."/>
      <w:lvlJc w:val="left"/>
      <w:pPr>
        <w:ind w:left="3349" w:hanging="360"/>
      </w:pPr>
    </w:lvl>
    <w:lvl w:ilvl="2" w:tplc="4809001B" w:tentative="1">
      <w:start w:val="1"/>
      <w:numFmt w:val="lowerRoman"/>
      <w:lvlText w:val="%3."/>
      <w:lvlJc w:val="right"/>
      <w:pPr>
        <w:ind w:left="4069" w:hanging="180"/>
      </w:pPr>
    </w:lvl>
    <w:lvl w:ilvl="3" w:tplc="4809000F" w:tentative="1">
      <w:start w:val="1"/>
      <w:numFmt w:val="decimal"/>
      <w:lvlText w:val="%4."/>
      <w:lvlJc w:val="left"/>
      <w:pPr>
        <w:ind w:left="4789" w:hanging="360"/>
      </w:pPr>
    </w:lvl>
    <w:lvl w:ilvl="4" w:tplc="48090019" w:tentative="1">
      <w:start w:val="1"/>
      <w:numFmt w:val="lowerLetter"/>
      <w:lvlText w:val="%5."/>
      <w:lvlJc w:val="left"/>
      <w:pPr>
        <w:ind w:left="5509" w:hanging="360"/>
      </w:pPr>
    </w:lvl>
    <w:lvl w:ilvl="5" w:tplc="4809001B" w:tentative="1">
      <w:start w:val="1"/>
      <w:numFmt w:val="lowerRoman"/>
      <w:lvlText w:val="%6."/>
      <w:lvlJc w:val="right"/>
      <w:pPr>
        <w:ind w:left="6229" w:hanging="180"/>
      </w:pPr>
    </w:lvl>
    <w:lvl w:ilvl="6" w:tplc="4809000F" w:tentative="1">
      <w:start w:val="1"/>
      <w:numFmt w:val="decimal"/>
      <w:lvlText w:val="%7."/>
      <w:lvlJc w:val="left"/>
      <w:pPr>
        <w:ind w:left="6949" w:hanging="360"/>
      </w:pPr>
    </w:lvl>
    <w:lvl w:ilvl="7" w:tplc="48090019" w:tentative="1">
      <w:start w:val="1"/>
      <w:numFmt w:val="lowerLetter"/>
      <w:lvlText w:val="%8."/>
      <w:lvlJc w:val="left"/>
      <w:pPr>
        <w:ind w:left="7669" w:hanging="360"/>
      </w:pPr>
    </w:lvl>
    <w:lvl w:ilvl="8" w:tplc="4809001B" w:tentative="1">
      <w:start w:val="1"/>
      <w:numFmt w:val="lowerRoman"/>
      <w:lvlText w:val="%9."/>
      <w:lvlJc w:val="right"/>
      <w:pPr>
        <w:ind w:left="8389" w:hanging="180"/>
      </w:pPr>
    </w:lvl>
  </w:abstractNum>
  <w:abstractNum w:abstractNumId="14" w15:restartNumberingAfterBreak="0">
    <w:nsid w:val="39B525F3"/>
    <w:multiLevelType w:val="hybridMultilevel"/>
    <w:tmpl w:val="27E01B18"/>
    <w:lvl w:ilvl="0" w:tplc="9918C3BE">
      <w:start w:val="1"/>
      <w:numFmt w:val="lowerLetter"/>
      <w:lvlText w:val="%1."/>
      <w:lvlJc w:val="left"/>
      <w:pPr>
        <w:ind w:left="8157" w:hanging="360"/>
      </w:pPr>
      <w:rPr>
        <w:rFonts w:ascii="Arial" w:hAnsi="Arial" w:cs="Arial" w:hint="default"/>
        <w:sz w:val="24"/>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3CE5653D"/>
    <w:multiLevelType w:val="hybridMultilevel"/>
    <w:tmpl w:val="52C0034C"/>
    <w:lvl w:ilvl="0" w:tplc="9918C3BE">
      <w:start w:val="1"/>
      <w:numFmt w:val="lowerLetter"/>
      <w:lvlText w:val="%1."/>
      <w:lvlJc w:val="left"/>
      <w:pPr>
        <w:ind w:left="8157" w:hanging="360"/>
      </w:pPr>
      <w:rPr>
        <w:rFonts w:ascii="Arial" w:hAnsi="Arial" w:cs="Arial" w:hint="default"/>
        <w:sz w:val="24"/>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2DD5D6F"/>
    <w:multiLevelType w:val="hybridMultilevel"/>
    <w:tmpl w:val="8DDCDC8A"/>
    <w:lvl w:ilvl="0" w:tplc="97BC9D70">
      <w:numFmt w:val="bullet"/>
      <w:lvlText w:val="-"/>
      <w:lvlJc w:val="left"/>
      <w:pPr>
        <w:ind w:left="784" w:hanging="360"/>
      </w:pPr>
      <w:rPr>
        <w:rFonts w:ascii="Times New Roman" w:eastAsia="Batang" w:hAnsi="Times New Roman" w:cs="Times New Roman"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49021A7A"/>
    <w:multiLevelType w:val="hybridMultilevel"/>
    <w:tmpl w:val="0DD29330"/>
    <w:lvl w:ilvl="0" w:tplc="4EE411FA">
      <w:numFmt w:val="bullet"/>
      <w:lvlText w:val="-"/>
      <w:lvlJc w:val="left"/>
      <w:pPr>
        <w:ind w:left="720" w:hanging="360"/>
      </w:pPr>
      <w:rPr>
        <w:rFonts w:ascii="Times New Roman" w:eastAsia="Batang"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4A847850"/>
    <w:multiLevelType w:val="multilevel"/>
    <w:tmpl w:val="ABFA3D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5A075D"/>
    <w:multiLevelType w:val="hybridMultilevel"/>
    <w:tmpl w:val="6C0C5F36"/>
    <w:lvl w:ilvl="0" w:tplc="8FC295CE">
      <w:start w:val="1"/>
      <w:numFmt w:val="lowerRoman"/>
      <w:lvlText w:val="%1."/>
      <w:lvlJc w:val="right"/>
      <w:pPr>
        <w:ind w:left="8211" w:hanging="360"/>
      </w:pPr>
      <w:rPr>
        <w:color w:val="000000" w:themeColor="text1"/>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CD1230F"/>
    <w:multiLevelType w:val="multilevel"/>
    <w:tmpl w:val="6E8EBE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hAnsi="Arial" w:cs="Aria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5D31B2"/>
    <w:multiLevelType w:val="hybridMultilevel"/>
    <w:tmpl w:val="4D24B052"/>
    <w:lvl w:ilvl="0" w:tplc="C2C0E622">
      <w:start w:val="1"/>
      <w:numFmt w:val="bullet"/>
      <w:lvlText w:val="•"/>
      <w:lvlJc w:val="left"/>
      <w:pPr>
        <w:tabs>
          <w:tab w:val="num" w:pos="720"/>
        </w:tabs>
        <w:ind w:left="720" w:hanging="360"/>
      </w:pPr>
      <w:rPr>
        <w:rFonts w:ascii="Arial" w:hAnsi="Arial" w:hint="default"/>
      </w:rPr>
    </w:lvl>
    <w:lvl w:ilvl="1" w:tplc="53CC0FB2" w:tentative="1">
      <w:start w:val="1"/>
      <w:numFmt w:val="bullet"/>
      <w:lvlText w:val="•"/>
      <w:lvlJc w:val="left"/>
      <w:pPr>
        <w:tabs>
          <w:tab w:val="num" w:pos="1440"/>
        </w:tabs>
        <w:ind w:left="1440" w:hanging="360"/>
      </w:pPr>
      <w:rPr>
        <w:rFonts w:ascii="Arial" w:hAnsi="Arial" w:hint="default"/>
      </w:rPr>
    </w:lvl>
    <w:lvl w:ilvl="2" w:tplc="8BB631BE" w:tentative="1">
      <w:start w:val="1"/>
      <w:numFmt w:val="bullet"/>
      <w:lvlText w:val="•"/>
      <w:lvlJc w:val="left"/>
      <w:pPr>
        <w:tabs>
          <w:tab w:val="num" w:pos="2160"/>
        </w:tabs>
        <w:ind w:left="2160" w:hanging="360"/>
      </w:pPr>
      <w:rPr>
        <w:rFonts w:ascii="Arial" w:hAnsi="Arial" w:hint="default"/>
      </w:rPr>
    </w:lvl>
    <w:lvl w:ilvl="3" w:tplc="C9E25DA8" w:tentative="1">
      <w:start w:val="1"/>
      <w:numFmt w:val="bullet"/>
      <w:lvlText w:val="•"/>
      <w:lvlJc w:val="left"/>
      <w:pPr>
        <w:tabs>
          <w:tab w:val="num" w:pos="2880"/>
        </w:tabs>
        <w:ind w:left="2880" w:hanging="360"/>
      </w:pPr>
      <w:rPr>
        <w:rFonts w:ascii="Arial" w:hAnsi="Arial" w:hint="default"/>
      </w:rPr>
    </w:lvl>
    <w:lvl w:ilvl="4" w:tplc="5B6E046A" w:tentative="1">
      <w:start w:val="1"/>
      <w:numFmt w:val="bullet"/>
      <w:lvlText w:val="•"/>
      <w:lvlJc w:val="left"/>
      <w:pPr>
        <w:tabs>
          <w:tab w:val="num" w:pos="3600"/>
        </w:tabs>
        <w:ind w:left="3600" w:hanging="360"/>
      </w:pPr>
      <w:rPr>
        <w:rFonts w:ascii="Arial" w:hAnsi="Arial" w:hint="default"/>
      </w:rPr>
    </w:lvl>
    <w:lvl w:ilvl="5" w:tplc="90383552" w:tentative="1">
      <w:start w:val="1"/>
      <w:numFmt w:val="bullet"/>
      <w:lvlText w:val="•"/>
      <w:lvlJc w:val="left"/>
      <w:pPr>
        <w:tabs>
          <w:tab w:val="num" w:pos="4320"/>
        </w:tabs>
        <w:ind w:left="4320" w:hanging="360"/>
      </w:pPr>
      <w:rPr>
        <w:rFonts w:ascii="Arial" w:hAnsi="Arial" w:hint="default"/>
      </w:rPr>
    </w:lvl>
    <w:lvl w:ilvl="6" w:tplc="DF16D846" w:tentative="1">
      <w:start w:val="1"/>
      <w:numFmt w:val="bullet"/>
      <w:lvlText w:val="•"/>
      <w:lvlJc w:val="left"/>
      <w:pPr>
        <w:tabs>
          <w:tab w:val="num" w:pos="5040"/>
        </w:tabs>
        <w:ind w:left="5040" w:hanging="360"/>
      </w:pPr>
      <w:rPr>
        <w:rFonts w:ascii="Arial" w:hAnsi="Arial" w:hint="default"/>
      </w:rPr>
    </w:lvl>
    <w:lvl w:ilvl="7" w:tplc="79C28E94" w:tentative="1">
      <w:start w:val="1"/>
      <w:numFmt w:val="bullet"/>
      <w:lvlText w:val="•"/>
      <w:lvlJc w:val="left"/>
      <w:pPr>
        <w:tabs>
          <w:tab w:val="num" w:pos="5760"/>
        </w:tabs>
        <w:ind w:left="5760" w:hanging="360"/>
      </w:pPr>
      <w:rPr>
        <w:rFonts w:ascii="Arial" w:hAnsi="Arial" w:hint="default"/>
      </w:rPr>
    </w:lvl>
    <w:lvl w:ilvl="8" w:tplc="6542F76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6E2E02"/>
    <w:multiLevelType w:val="hybridMultilevel"/>
    <w:tmpl w:val="738C207E"/>
    <w:lvl w:ilvl="0" w:tplc="97BC9D7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594081"/>
    <w:multiLevelType w:val="hybridMultilevel"/>
    <w:tmpl w:val="9B28D5EC"/>
    <w:lvl w:ilvl="0" w:tplc="3C0CFCA8">
      <w:start w:val="1"/>
      <w:numFmt w:val="bullet"/>
      <w:lvlText w:val="•"/>
      <w:lvlJc w:val="left"/>
      <w:pPr>
        <w:tabs>
          <w:tab w:val="num" w:pos="720"/>
        </w:tabs>
        <w:ind w:left="720" w:hanging="360"/>
      </w:pPr>
      <w:rPr>
        <w:rFonts w:ascii="Arial" w:hAnsi="Arial" w:hint="default"/>
      </w:rPr>
    </w:lvl>
    <w:lvl w:ilvl="1" w:tplc="4F2CB256" w:tentative="1">
      <w:start w:val="1"/>
      <w:numFmt w:val="bullet"/>
      <w:lvlText w:val="•"/>
      <w:lvlJc w:val="left"/>
      <w:pPr>
        <w:tabs>
          <w:tab w:val="num" w:pos="1440"/>
        </w:tabs>
        <w:ind w:left="1440" w:hanging="360"/>
      </w:pPr>
      <w:rPr>
        <w:rFonts w:ascii="Arial" w:hAnsi="Arial" w:hint="default"/>
      </w:rPr>
    </w:lvl>
    <w:lvl w:ilvl="2" w:tplc="341EDE26" w:tentative="1">
      <w:start w:val="1"/>
      <w:numFmt w:val="bullet"/>
      <w:lvlText w:val="•"/>
      <w:lvlJc w:val="left"/>
      <w:pPr>
        <w:tabs>
          <w:tab w:val="num" w:pos="2160"/>
        </w:tabs>
        <w:ind w:left="2160" w:hanging="360"/>
      </w:pPr>
      <w:rPr>
        <w:rFonts w:ascii="Arial" w:hAnsi="Arial" w:hint="default"/>
      </w:rPr>
    </w:lvl>
    <w:lvl w:ilvl="3" w:tplc="FC5C05C6" w:tentative="1">
      <w:start w:val="1"/>
      <w:numFmt w:val="bullet"/>
      <w:lvlText w:val="•"/>
      <w:lvlJc w:val="left"/>
      <w:pPr>
        <w:tabs>
          <w:tab w:val="num" w:pos="2880"/>
        </w:tabs>
        <w:ind w:left="2880" w:hanging="360"/>
      </w:pPr>
      <w:rPr>
        <w:rFonts w:ascii="Arial" w:hAnsi="Arial" w:hint="default"/>
      </w:rPr>
    </w:lvl>
    <w:lvl w:ilvl="4" w:tplc="E248746E" w:tentative="1">
      <w:start w:val="1"/>
      <w:numFmt w:val="bullet"/>
      <w:lvlText w:val="•"/>
      <w:lvlJc w:val="left"/>
      <w:pPr>
        <w:tabs>
          <w:tab w:val="num" w:pos="3600"/>
        </w:tabs>
        <w:ind w:left="3600" w:hanging="360"/>
      </w:pPr>
      <w:rPr>
        <w:rFonts w:ascii="Arial" w:hAnsi="Arial" w:hint="default"/>
      </w:rPr>
    </w:lvl>
    <w:lvl w:ilvl="5" w:tplc="37148D02" w:tentative="1">
      <w:start w:val="1"/>
      <w:numFmt w:val="bullet"/>
      <w:lvlText w:val="•"/>
      <w:lvlJc w:val="left"/>
      <w:pPr>
        <w:tabs>
          <w:tab w:val="num" w:pos="4320"/>
        </w:tabs>
        <w:ind w:left="4320" w:hanging="360"/>
      </w:pPr>
      <w:rPr>
        <w:rFonts w:ascii="Arial" w:hAnsi="Arial" w:hint="default"/>
      </w:rPr>
    </w:lvl>
    <w:lvl w:ilvl="6" w:tplc="FE7C8EA4" w:tentative="1">
      <w:start w:val="1"/>
      <w:numFmt w:val="bullet"/>
      <w:lvlText w:val="•"/>
      <w:lvlJc w:val="left"/>
      <w:pPr>
        <w:tabs>
          <w:tab w:val="num" w:pos="5040"/>
        </w:tabs>
        <w:ind w:left="5040" w:hanging="360"/>
      </w:pPr>
      <w:rPr>
        <w:rFonts w:ascii="Arial" w:hAnsi="Arial" w:hint="default"/>
      </w:rPr>
    </w:lvl>
    <w:lvl w:ilvl="7" w:tplc="B3E4C28C" w:tentative="1">
      <w:start w:val="1"/>
      <w:numFmt w:val="bullet"/>
      <w:lvlText w:val="•"/>
      <w:lvlJc w:val="left"/>
      <w:pPr>
        <w:tabs>
          <w:tab w:val="num" w:pos="5760"/>
        </w:tabs>
        <w:ind w:left="5760" w:hanging="360"/>
      </w:pPr>
      <w:rPr>
        <w:rFonts w:ascii="Arial" w:hAnsi="Arial" w:hint="default"/>
      </w:rPr>
    </w:lvl>
    <w:lvl w:ilvl="8" w:tplc="FD1A7D0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621453"/>
    <w:multiLevelType w:val="multilevel"/>
    <w:tmpl w:val="F5124B0C"/>
    <w:lvl w:ilvl="0">
      <w:start w:val="1"/>
      <w:numFmt w:val="decimal"/>
      <w:lvlText w:val="%1."/>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lowerLetter"/>
      <w:lvlText w:val="%3."/>
      <w:lvlJc w:val="left"/>
      <w:pPr>
        <w:ind w:left="1224" w:hanging="504"/>
      </w:pPr>
      <w:rPr>
        <w:rFonts w:ascii="Arial" w:eastAsia="Batang" w:hAnsi="Arial" w:cs="Arial"/>
        <w:b w:val="0"/>
        <w:bCs/>
        <w:i w:val="0"/>
        <w:iCs/>
        <w:sz w:val="24"/>
        <w:szCs w:val="24"/>
      </w:rPr>
    </w:lvl>
    <w:lvl w:ilvl="3">
      <w:start w:val="1"/>
      <w:numFmt w:val="lowerRoman"/>
      <w:lvlText w:val="(%4)"/>
      <w:lvlJc w:val="left"/>
      <w:pPr>
        <w:ind w:left="1728" w:hanging="648"/>
      </w:pPr>
      <w:rPr>
        <w:rFonts w:ascii="Arial" w:eastAsia="Batang" w:hAnsi="Arial" w:cs="Arial"/>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25" w15:restartNumberingAfterBreak="0">
    <w:nsid w:val="69024EED"/>
    <w:multiLevelType w:val="multilevel"/>
    <w:tmpl w:val="1FE865D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6" w15:restartNumberingAfterBreak="0">
    <w:nsid w:val="6C862271"/>
    <w:multiLevelType w:val="multilevel"/>
    <w:tmpl w:val="F5124B0C"/>
    <w:lvl w:ilvl="0">
      <w:start w:val="1"/>
      <w:numFmt w:val="decimal"/>
      <w:lvlText w:val="%1."/>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lowerLetter"/>
      <w:lvlText w:val="%3."/>
      <w:lvlJc w:val="left"/>
      <w:pPr>
        <w:ind w:left="1224" w:hanging="504"/>
      </w:pPr>
      <w:rPr>
        <w:rFonts w:ascii="Arial" w:eastAsia="Batang" w:hAnsi="Arial" w:cs="Arial"/>
        <w:b w:val="0"/>
        <w:bCs/>
        <w:i w:val="0"/>
        <w:iCs/>
        <w:sz w:val="24"/>
        <w:szCs w:val="24"/>
      </w:rPr>
    </w:lvl>
    <w:lvl w:ilvl="3">
      <w:start w:val="1"/>
      <w:numFmt w:val="lowerRoman"/>
      <w:lvlText w:val="(%4)"/>
      <w:lvlJc w:val="left"/>
      <w:pPr>
        <w:ind w:left="1728" w:hanging="648"/>
      </w:pPr>
      <w:rPr>
        <w:rFonts w:ascii="Arial" w:eastAsia="Batang" w:hAnsi="Arial" w:cs="Arial"/>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27" w15:restartNumberingAfterBreak="0">
    <w:nsid w:val="70140315"/>
    <w:multiLevelType w:val="multilevel"/>
    <w:tmpl w:val="ACBE90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28F37D4"/>
    <w:multiLevelType w:val="hybridMultilevel"/>
    <w:tmpl w:val="52C0034C"/>
    <w:lvl w:ilvl="0" w:tplc="9918C3BE">
      <w:start w:val="1"/>
      <w:numFmt w:val="lowerLetter"/>
      <w:lvlText w:val="%1."/>
      <w:lvlJc w:val="left"/>
      <w:pPr>
        <w:ind w:left="1080" w:hanging="360"/>
      </w:pPr>
      <w:rPr>
        <w:rFonts w:ascii="Arial" w:hAnsi="Arial" w:cs="Arial" w:hint="default"/>
        <w:sz w:val="24"/>
        <w:szCs w:val="18"/>
      </w:rPr>
    </w:lvl>
    <w:lvl w:ilvl="1" w:tplc="48090019" w:tentative="1">
      <w:start w:val="1"/>
      <w:numFmt w:val="lowerLetter"/>
      <w:lvlText w:val="%2."/>
      <w:lvlJc w:val="left"/>
      <w:pPr>
        <w:ind w:left="-5637" w:hanging="360"/>
      </w:pPr>
    </w:lvl>
    <w:lvl w:ilvl="2" w:tplc="4809001B" w:tentative="1">
      <w:start w:val="1"/>
      <w:numFmt w:val="lowerRoman"/>
      <w:lvlText w:val="%3."/>
      <w:lvlJc w:val="right"/>
      <w:pPr>
        <w:ind w:left="-4917" w:hanging="180"/>
      </w:pPr>
    </w:lvl>
    <w:lvl w:ilvl="3" w:tplc="4809000F" w:tentative="1">
      <w:start w:val="1"/>
      <w:numFmt w:val="decimal"/>
      <w:lvlText w:val="%4."/>
      <w:lvlJc w:val="left"/>
      <w:pPr>
        <w:ind w:left="-4197" w:hanging="360"/>
      </w:pPr>
    </w:lvl>
    <w:lvl w:ilvl="4" w:tplc="48090019" w:tentative="1">
      <w:start w:val="1"/>
      <w:numFmt w:val="lowerLetter"/>
      <w:lvlText w:val="%5."/>
      <w:lvlJc w:val="left"/>
      <w:pPr>
        <w:ind w:left="-3477" w:hanging="360"/>
      </w:pPr>
    </w:lvl>
    <w:lvl w:ilvl="5" w:tplc="4809001B" w:tentative="1">
      <w:start w:val="1"/>
      <w:numFmt w:val="lowerRoman"/>
      <w:lvlText w:val="%6."/>
      <w:lvlJc w:val="right"/>
      <w:pPr>
        <w:ind w:left="-2757" w:hanging="180"/>
      </w:pPr>
    </w:lvl>
    <w:lvl w:ilvl="6" w:tplc="4809000F" w:tentative="1">
      <w:start w:val="1"/>
      <w:numFmt w:val="decimal"/>
      <w:lvlText w:val="%7."/>
      <w:lvlJc w:val="left"/>
      <w:pPr>
        <w:ind w:left="-2037" w:hanging="360"/>
      </w:pPr>
    </w:lvl>
    <w:lvl w:ilvl="7" w:tplc="48090019" w:tentative="1">
      <w:start w:val="1"/>
      <w:numFmt w:val="lowerLetter"/>
      <w:lvlText w:val="%8."/>
      <w:lvlJc w:val="left"/>
      <w:pPr>
        <w:ind w:left="-1317" w:hanging="360"/>
      </w:pPr>
    </w:lvl>
    <w:lvl w:ilvl="8" w:tplc="4809001B" w:tentative="1">
      <w:start w:val="1"/>
      <w:numFmt w:val="lowerRoman"/>
      <w:lvlText w:val="%9."/>
      <w:lvlJc w:val="right"/>
      <w:pPr>
        <w:ind w:left="-597" w:hanging="180"/>
      </w:pPr>
    </w:lvl>
  </w:abstractNum>
  <w:abstractNum w:abstractNumId="29" w15:restartNumberingAfterBreak="0">
    <w:nsid w:val="73DE4F00"/>
    <w:multiLevelType w:val="multilevel"/>
    <w:tmpl w:val="78A6FEFE"/>
    <w:styleLink w:val="Style1"/>
    <w:lvl w:ilvl="0">
      <w:start w:val="1"/>
      <w:numFmt w:val="decimal"/>
      <w:lvlText w:val="%1.1"/>
      <w:lvlJc w:val="left"/>
      <w:pPr>
        <w:ind w:left="360" w:hanging="360"/>
      </w:pPr>
      <w:rPr>
        <w:rFonts w:cs="Times New Roman" w:hint="eastAsia"/>
        <w:b w:val="0"/>
        <w:strike w:val="0"/>
      </w:rPr>
    </w:lvl>
    <w:lvl w:ilvl="1">
      <w:start w:val="1"/>
      <w:numFmt w:val="decimal"/>
      <w:lvlText w:val="%2.2."/>
      <w:lvlJc w:val="left"/>
      <w:pPr>
        <w:ind w:left="432" w:hanging="432"/>
      </w:pPr>
      <w:rPr>
        <w:rFonts w:ascii="Calibri" w:hAnsi="Calibri" w:cs="Times New Roman" w:hint="default"/>
        <w:b w:val="0"/>
        <w:color w:val="000000" w:themeColor="text1"/>
      </w:rPr>
    </w:lvl>
    <w:lvl w:ilvl="2">
      <w:start w:val="1"/>
      <w:numFmt w:val="decimal"/>
      <w:lvlText w:val="%1.%2.%3."/>
      <w:lvlJc w:val="left"/>
      <w:pPr>
        <w:ind w:left="1224" w:hanging="504"/>
      </w:pPr>
      <w:rPr>
        <w:rFonts w:cs="Times New Roman" w:hint="eastAsia"/>
      </w:rPr>
    </w:lvl>
    <w:lvl w:ilvl="3">
      <w:start w:val="1"/>
      <w:numFmt w:val="decimal"/>
      <w:lvlText w:val="%1.%2.%3.%4."/>
      <w:lvlJc w:val="left"/>
      <w:pPr>
        <w:ind w:left="1728" w:hanging="648"/>
      </w:pPr>
      <w:rPr>
        <w:rFonts w:cs="Times New Roman" w:hint="eastAsia"/>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30" w15:restartNumberingAfterBreak="0">
    <w:nsid w:val="755B76D5"/>
    <w:multiLevelType w:val="multilevel"/>
    <w:tmpl w:val="9AE00D48"/>
    <w:lvl w:ilvl="0">
      <w:start w:val="1"/>
      <w:numFmt w:val="bullet"/>
      <w:pStyle w:val="71exhtbl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72exhtbldash"/>
      <w:lvlText w:val="–"/>
      <w:lvlJc w:val="left"/>
      <w:pPr>
        <w:tabs>
          <w:tab w:val="num" w:pos="646"/>
        </w:tabs>
        <w:ind w:left="644" w:hanging="284"/>
      </w:pPr>
      <w:rPr>
        <w:rFonts w:ascii="Arial" w:hAnsi="Arial" w:hint="default"/>
        <w:color w:val="auto"/>
        <w:sz w:val="24"/>
      </w:rPr>
    </w:lvl>
    <w:lvl w:ilvl="2">
      <w:start w:val="1"/>
      <w:numFmt w:val="bullet"/>
      <w:pStyle w:val="73exhtbldo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74exhtblddot"/>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1" w15:restartNumberingAfterBreak="0">
    <w:nsid w:val="767A7F1C"/>
    <w:multiLevelType w:val="multilevel"/>
    <w:tmpl w:val="4BC40B5C"/>
    <w:lvl w:ilvl="0">
      <w:start w:val="1"/>
      <w:numFmt w:val="decimal"/>
      <w:lvlText w:val="%1."/>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lowerLetter"/>
      <w:lvlText w:val="%3."/>
      <w:lvlJc w:val="left"/>
      <w:pPr>
        <w:ind w:left="1224" w:hanging="504"/>
      </w:pPr>
      <w:rPr>
        <w:rFonts w:ascii="Arial" w:eastAsia="Batang" w:hAnsi="Arial" w:cs="Arial"/>
      </w:rPr>
    </w:lvl>
    <w:lvl w:ilvl="3">
      <w:start w:val="1"/>
      <w:numFmt w:val="lowerRoman"/>
      <w:lvlText w:val="(%4)"/>
      <w:lvlJc w:val="left"/>
      <w:pPr>
        <w:ind w:left="1728" w:hanging="648"/>
      </w:pPr>
      <w:rPr>
        <w:rFonts w:ascii="Arial" w:eastAsia="Batang" w:hAnsi="Arial" w:cs="Arial"/>
      </w:rPr>
    </w:lvl>
    <w:lvl w:ilvl="4">
      <w:start w:val="1"/>
      <w:numFmt w:val="lowerRoman"/>
      <w:lvlText w:val="%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abstractNum w:abstractNumId="32" w15:restartNumberingAfterBreak="0">
    <w:nsid w:val="77B11C85"/>
    <w:multiLevelType w:val="multilevel"/>
    <w:tmpl w:val="F5124B0C"/>
    <w:lvl w:ilvl="0">
      <w:start w:val="1"/>
      <w:numFmt w:val="decimal"/>
      <w:lvlText w:val="%1."/>
      <w:lvlJc w:val="left"/>
      <w:pPr>
        <w:ind w:left="360" w:hanging="360"/>
      </w:pPr>
      <w:rPr>
        <w:rFonts w:cs="Times New Roman" w:hint="eastAsia"/>
      </w:rPr>
    </w:lvl>
    <w:lvl w:ilvl="1">
      <w:start w:val="1"/>
      <w:numFmt w:val="decimal"/>
      <w:lvlText w:val="3.%2."/>
      <w:lvlJc w:val="left"/>
      <w:pPr>
        <w:ind w:left="792" w:hanging="432"/>
      </w:pPr>
      <w:rPr>
        <w:rFonts w:cs="Times New Roman" w:hint="eastAsia"/>
      </w:rPr>
    </w:lvl>
    <w:lvl w:ilvl="2">
      <w:start w:val="1"/>
      <w:numFmt w:val="lowerLetter"/>
      <w:lvlText w:val="%3."/>
      <w:lvlJc w:val="left"/>
      <w:pPr>
        <w:ind w:left="1224" w:hanging="504"/>
      </w:pPr>
      <w:rPr>
        <w:rFonts w:ascii="Arial" w:eastAsia="Batang" w:hAnsi="Arial" w:cs="Arial"/>
        <w:b w:val="0"/>
        <w:bCs/>
        <w:i w:val="0"/>
        <w:iCs/>
        <w:sz w:val="24"/>
        <w:szCs w:val="24"/>
      </w:rPr>
    </w:lvl>
    <w:lvl w:ilvl="3">
      <w:start w:val="1"/>
      <w:numFmt w:val="lowerRoman"/>
      <w:lvlText w:val="(%4)"/>
      <w:lvlJc w:val="left"/>
      <w:pPr>
        <w:ind w:left="1728" w:hanging="648"/>
      </w:pPr>
      <w:rPr>
        <w:rFonts w:ascii="Arial" w:eastAsia="Batang" w:hAnsi="Arial" w:cs="Arial"/>
      </w:rPr>
    </w:lvl>
    <w:lvl w:ilvl="4">
      <w:start w:val="1"/>
      <w:numFmt w:val="decimal"/>
      <w:lvlText w:val="%1.%2.%3.%4.%5."/>
      <w:lvlJc w:val="left"/>
      <w:pPr>
        <w:ind w:left="2232" w:hanging="792"/>
      </w:pPr>
      <w:rPr>
        <w:rFonts w:cs="Times New Roman" w:hint="eastAsia"/>
      </w:rPr>
    </w:lvl>
    <w:lvl w:ilvl="5">
      <w:start w:val="1"/>
      <w:numFmt w:val="decimal"/>
      <w:lvlText w:val="%1.%2.%3.%4.%5.%6."/>
      <w:lvlJc w:val="left"/>
      <w:pPr>
        <w:ind w:left="2736" w:hanging="936"/>
      </w:pPr>
      <w:rPr>
        <w:rFonts w:cs="Times New Roman" w:hint="eastAsia"/>
      </w:rPr>
    </w:lvl>
    <w:lvl w:ilvl="6">
      <w:start w:val="1"/>
      <w:numFmt w:val="decimal"/>
      <w:lvlText w:val="%1.%2.%3.%4.%5.%6.%7."/>
      <w:lvlJc w:val="left"/>
      <w:pPr>
        <w:ind w:left="3240" w:hanging="1080"/>
      </w:pPr>
      <w:rPr>
        <w:rFonts w:cs="Times New Roman" w:hint="eastAsia"/>
      </w:rPr>
    </w:lvl>
    <w:lvl w:ilvl="7">
      <w:start w:val="1"/>
      <w:numFmt w:val="decimal"/>
      <w:lvlText w:val="%1.%2.%3.%4.%5.%6.%7.%8."/>
      <w:lvlJc w:val="left"/>
      <w:pPr>
        <w:ind w:left="3744" w:hanging="1224"/>
      </w:pPr>
      <w:rPr>
        <w:rFonts w:cs="Times New Roman" w:hint="eastAsia"/>
      </w:rPr>
    </w:lvl>
    <w:lvl w:ilvl="8">
      <w:start w:val="1"/>
      <w:numFmt w:val="decimal"/>
      <w:lvlText w:val="%1.%2.%3.%4.%5.%6.%7.%8.%9."/>
      <w:lvlJc w:val="left"/>
      <w:pPr>
        <w:ind w:left="4320" w:hanging="1440"/>
      </w:pPr>
      <w:rPr>
        <w:rFonts w:cs="Times New Roman" w:hint="eastAsia"/>
      </w:rPr>
    </w:lvl>
  </w:abstractNum>
  <w:num w:numId="1" w16cid:durableId="1571845658">
    <w:abstractNumId w:val="30"/>
  </w:num>
  <w:num w:numId="2" w16cid:durableId="7952235">
    <w:abstractNumId w:val="29"/>
  </w:num>
  <w:num w:numId="3" w16cid:durableId="523985934">
    <w:abstractNumId w:val="0"/>
  </w:num>
  <w:num w:numId="4" w16cid:durableId="1558781200">
    <w:abstractNumId w:val="1"/>
  </w:num>
  <w:num w:numId="5" w16cid:durableId="1638686144">
    <w:abstractNumId w:val="3"/>
  </w:num>
  <w:num w:numId="6" w16cid:durableId="2005619892">
    <w:abstractNumId w:val="18"/>
  </w:num>
  <w:num w:numId="7" w16cid:durableId="1718164193">
    <w:abstractNumId w:val="20"/>
  </w:num>
  <w:num w:numId="8" w16cid:durableId="1656061559">
    <w:abstractNumId w:val="25"/>
  </w:num>
  <w:num w:numId="9" w16cid:durableId="733506403">
    <w:abstractNumId w:val="13"/>
  </w:num>
  <w:num w:numId="10" w16cid:durableId="2028484348">
    <w:abstractNumId w:val="31"/>
  </w:num>
  <w:num w:numId="11" w16cid:durableId="40177214">
    <w:abstractNumId w:val="5"/>
  </w:num>
  <w:num w:numId="12" w16cid:durableId="927809023">
    <w:abstractNumId w:val="2"/>
  </w:num>
  <w:num w:numId="13" w16cid:durableId="265692614">
    <w:abstractNumId w:val="27"/>
  </w:num>
  <w:num w:numId="14" w16cid:durableId="651300590">
    <w:abstractNumId w:val="8"/>
  </w:num>
  <w:num w:numId="15" w16cid:durableId="1633944419">
    <w:abstractNumId w:val="9"/>
  </w:num>
  <w:num w:numId="16" w16cid:durableId="976450123">
    <w:abstractNumId w:val="15"/>
  </w:num>
  <w:num w:numId="17" w16cid:durableId="893926172">
    <w:abstractNumId w:val="19"/>
  </w:num>
  <w:num w:numId="18" w16cid:durableId="317924792">
    <w:abstractNumId w:val="14"/>
  </w:num>
  <w:num w:numId="19" w16cid:durableId="1495605154">
    <w:abstractNumId w:val="24"/>
  </w:num>
  <w:num w:numId="20" w16cid:durableId="649140106">
    <w:abstractNumId w:val="26"/>
  </w:num>
  <w:num w:numId="21" w16cid:durableId="564684452">
    <w:abstractNumId w:val="32"/>
  </w:num>
  <w:num w:numId="22" w16cid:durableId="411854773">
    <w:abstractNumId w:val="7"/>
  </w:num>
  <w:num w:numId="23" w16cid:durableId="1167089567">
    <w:abstractNumId w:val="4"/>
  </w:num>
  <w:num w:numId="24" w16cid:durableId="644894615">
    <w:abstractNumId w:val="28"/>
  </w:num>
  <w:num w:numId="25" w16cid:durableId="1904677567">
    <w:abstractNumId w:val="12"/>
  </w:num>
  <w:num w:numId="26" w16cid:durableId="310914687">
    <w:abstractNumId w:val="10"/>
  </w:num>
  <w:num w:numId="27" w16cid:durableId="1076241703">
    <w:abstractNumId w:val="11"/>
  </w:num>
  <w:num w:numId="28" w16cid:durableId="714429864">
    <w:abstractNumId w:val="23"/>
  </w:num>
  <w:num w:numId="29" w16cid:durableId="1502810748">
    <w:abstractNumId w:val="21"/>
  </w:num>
  <w:num w:numId="30" w16cid:durableId="732508252">
    <w:abstractNumId w:val="6"/>
  </w:num>
  <w:num w:numId="31" w16cid:durableId="1465003322">
    <w:abstractNumId w:val="22"/>
  </w:num>
  <w:num w:numId="32" w16cid:durableId="361175015">
    <w:abstractNumId w:val="16"/>
  </w:num>
  <w:num w:numId="33" w16cid:durableId="748844770">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E8"/>
    <w:rsid w:val="0000007F"/>
    <w:rsid w:val="000003BE"/>
    <w:rsid w:val="00000597"/>
    <w:rsid w:val="000008A9"/>
    <w:rsid w:val="00000A79"/>
    <w:rsid w:val="000015C1"/>
    <w:rsid w:val="000020D5"/>
    <w:rsid w:val="000025BB"/>
    <w:rsid w:val="0000289E"/>
    <w:rsid w:val="00002B14"/>
    <w:rsid w:val="00002B95"/>
    <w:rsid w:val="000033BE"/>
    <w:rsid w:val="00003657"/>
    <w:rsid w:val="00004A8F"/>
    <w:rsid w:val="00004D67"/>
    <w:rsid w:val="0000511E"/>
    <w:rsid w:val="0000590B"/>
    <w:rsid w:val="00006A4D"/>
    <w:rsid w:val="00007D2F"/>
    <w:rsid w:val="00010509"/>
    <w:rsid w:val="000106C0"/>
    <w:rsid w:val="00010ADF"/>
    <w:rsid w:val="0001115F"/>
    <w:rsid w:val="00012379"/>
    <w:rsid w:val="0001267B"/>
    <w:rsid w:val="00013142"/>
    <w:rsid w:val="000141B2"/>
    <w:rsid w:val="000144DF"/>
    <w:rsid w:val="00014CF9"/>
    <w:rsid w:val="00014DDF"/>
    <w:rsid w:val="000161E7"/>
    <w:rsid w:val="00017FF0"/>
    <w:rsid w:val="00020F37"/>
    <w:rsid w:val="00021FF0"/>
    <w:rsid w:val="000223BD"/>
    <w:rsid w:val="00022DA7"/>
    <w:rsid w:val="00022EEA"/>
    <w:rsid w:val="000230E0"/>
    <w:rsid w:val="00024BCE"/>
    <w:rsid w:val="000250E5"/>
    <w:rsid w:val="00026083"/>
    <w:rsid w:val="00026D08"/>
    <w:rsid w:val="00026E8E"/>
    <w:rsid w:val="000272F5"/>
    <w:rsid w:val="00027A79"/>
    <w:rsid w:val="00027B46"/>
    <w:rsid w:val="00027BE9"/>
    <w:rsid w:val="00027C77"/>
    <w:rsid w:val="00027C7F"/>
    <w:rsid w:val="00027E4E"/>
    <w:rsid w:val="00030434"/>
    <w:rsid w:val="000308D9"/>
    <w:rsid w:val="00030E04"/>
    <w:rsid w:val="000310EA"/>
    <w:rsid w:val="00031756"/>
    <w:rsid w:val="0003214B"/>
    <w:rsid w:val="00032430"/>
    <w:rsid w:val="00032EA5"/>
    <w:rsid w:val="00033CA4"/>
    <w:rsid w:val="00033CDA"/>
    <w:rsid w:val="00033D9C"/>
    <w:rsid w:val="000340AE"/>
    <w:rsid w:val="00035039"/>
    <w:rsid w:val="0003571C"/>
    <w:rsid w:val="0003580F"/>
    <w:rsid w:val="000359C7"/>
    <w:rsid w:val="00035C13"/>
    <w:rsid w:val="00035E4E"/>
    <w:rsid w:val="0003627C"/>
    <w:rsid w:val="00036645"/>
    <w:rsid w:val="00037EA9"/>
    <w:rsid w:val="00037F8D"/>
    <w:rsid w:val="00037FC6"/>
    <w:rsid w:val="0004127E"/>
    <w:rsid w:val="000414DE"/>
    <w:rsid w:val="0004160F"/>
    <w:rsid w:val="00041831"/>
    <w:rsid w:val="00041832"/>
    <w:rsid w:val="00041BFA"/>
    <w:rsid w:val="000420C2"/>
    <w:rsid w:val="000422DF"/>
    <w:rsid w:val="00042318"/>
    <w:rsid w:val="000426D8"/>
    <w:rsid w:val="00042CD3"/>
    <w:rsid w:val="00042D83"/>
    <w:rsid w:val="000431A4"/>
    <w:rsid w:val="0004359A"/>
    <w:rsid w:val="0004380B"/>
    <w:rsid w:val="0004396C"/>
    <w:rsid w:val="00043D31"/>
    <w:rsid w:val="0004440A"/>
    <w:rsid w:val="0004468C"/>
    <w:rsid w:val="00044915"/>
    <w:rsid w:val="00045014"/>
    <w:rsid w:val="00045553"/>
    <w:rsid w:val="00045B75"/>
    <w:rsid w:val="00045E54"/>
    <w:rsid w:val="000466B4"/>
    <w:rsid w:val="00046943"/>
    <w:rsid w:val="00046A82"/>
    <w:rsid w:val="00047D05"/>
    <w:rsid w:val="00047D3A"/>
    <w:rsid w:val="00047DC4"/>
    <w:rsid w:val="00050600"/>
    <w:rsid w:val="000508C8"/>
    <w:rsid w:val="00051061"/>
    <w:rsid w:val="0005134B"/>
    <w:rsid w:val="00053A43"/>
    <w:rsid w:val="000546CF"/>
    <w:rsid w:val="00054EE6"/>
    <w:rsid w:val="00055560"/>
    <w:rsid w:val="0005557A"/>
    <w:rsid w:val="00055C77"/>
    <w:rsid w:val="00055E3C"/>
    <w:rsid w:val="00055E54"/>
    <w:rsid w:val="000567D7"/>
    <w:rsid w:val="00056F7F"/>
    <w:rsid w:val="0005707F"/>
    <w:rsid w:val="0005730E"/>
    <w:rsid w:val="00057841"/>
    <w:rsid w:val="00060100"/>
    <w:rsid w:val="000610A3"/>
    <w:rsid w:val="0006151E"/>
    <w:rsid w:val="00061650"/>
    <w:rsid w:val="000619BA"/>
    <w:rsid w:val="0006200F"/>
    <w:rsid w:val="00062184"/>
    <w:rsid w:val="0006224D"/>
    <w:rsid w:val="00062580"/>
    <w:rsid w:val="000625DE"/>
    <w:rsid w:val="00062698"/>
    <w:rsid w:val="0006328C"/>
    <w:rsid w:val="00063499"/>
    <w:rsid w:val="00063BB7"/>
    <w:rsid w:val="00064430"/>
    <w:rsid w:val="000645E3"/>
    <w:rsid w:val="00064660"/>
    <w:rsid w:val="00065758"/>
    <w:rsid w:val="000664B6"/>
    <w:rsid w:val="00066D44"/>
    <w:rsid w:val="00067086"/>
    <w:rsid w:val="0006745F"/>
    <w:rsid w:val="000674DA"/>
    <w:rsid w:val="000676AD"/>
    <w:rsid w:val="00070476"/>
    <w:rsid w:val="000704B7"/>
    <w:rsid w:val="000706AB"/>
    <w:rsid w:val="00070FB3"/>
    <w:rsid w:val="00071AF8"/>
    <w:rsid w:val="00072349"/>
    <w:rsid w:val="0007265A"/>
    <w:rsid w:val="00072D27"/>
    <w:rsid w:val="00072D7C"/>
    <w:rsid w:val="000731F8"/>
    <w:rsid w:val="00074159"/>
    <w:rsid w:val="00074771"/>
    <w:rsid w:val="00075585"/>
    <w:rsid w:val="00075654"/>
    <w:rsid w:val="00075D4D"/>
    <w:rsid w:val="000760D6"/>
    <w:rsid w:val="000764EB"/>
    <w:rsid w:val="000765A3"/>
    <w:rsid w:val="00076660"/>
    <w:rsid w:val="00076889"/>
    <w:rsid w:val="00076DD4"/>
    <w:rsid w:val="00077317"/>
    <w:rsid w:val="00077B62"/>
    <w:rsid w:val="00077BDF"/>
    <w:rsid w:val="00077E23"/>
    <w:rsid w:val="000809D1"/>
    <w:rsid w:val="00080E28"/>
    <w:rsid w:val="00081455"/>
    <w:rsid w:val="00081EB7"/>
    <w:rsid w:val="0008258B"/>
    <w:rsid w:val="00082700"/>
    <w:rsid w:val="00082912"/>
    <w:rsid w:val="0008300E"/>
    <w:rsid w:val="000831FD"/>
    <w:rsid w:val="0008327A"/>
    <w:rsid w:val="00083812"/>
    <w:rsid w:val="00083CDF"/>
    <w:rsid w:val="000847C0"/>
    <w:rsid w:val="00085D5C"/>
    <w:rsid w:val="00085DA2"/>
    <w:rsid w:val="00086008"/>
    <w:rsid w:val="0008622B"/>
    <w:rsid w:val="00086E88"/>
    <w:rsid w:val="0008773B"/>
    <w:rsid w:val="00087D52"/>
    <w:rsid w:val="00090CE0"/>
    <w:rsid w:val="00090D2F"/>
    <w:rsid w:val="00091B4A"/>
    <w:rsid w:val="00091DCD"/>
    <w:rsid w:val="00091F10"/>
    <w:rsid w:val="000929B5"/>
    <w:rsid w:val="00092CAB"/>
    <w:rsid w:val="00093168"/>
    <w:rsid w:val="00093225"/>
    <w:rsid w:val="0009367D"/>
    <w:rsid w:val="00093E69"/>
    <w:rsid w:val="000940F9"/>
    <w:rsid w:val="000943FB"/>
    <w:rsid w:val="000945C8"/>
    <w:rsid w:val="00095630"/>
    <w:rsid w:val="00095CA9"/>
    <w:rsid w:val="00095D9F"/>
    <w:rsid w:val="00095E01"/>
    <w:rsid w:val="000968C9"/>
    <w:rsid w:val="00096D0B"/>
    <w:rsid w:val="00097349"/>
    <w:rsid w:val="000A03DD"/>
    <w:rsid w:val="000A164A"/>
    <w:rsid w:val="000A16D0"/>
    <w:rsid w:val="000A20AB"/>
    <w:rsid w:val="000A24C8"/>
    <w:rsid w:val="000A24C9"/>
    <w:rsid w:val="000A25E0"/>
    <w:rsid w:val="000A26E2"/>
    <w:rsid w:val="000A2C82"/>
    <w:rsid w:val="000A2CD9"/>
    <w:rsid w:val="000A3317"/>
    <w:rsid w:val="000A3A20"/>
    <w:rsid w:val="000A4283"/>
    <w:rsid w:val="000A4B1D"/>
    <w:rsid w:val="000A4BE3"/>
    <w:rsid w:val="000A4CA6"/>
    <w:rsid w:val="000A59FF"/>
    <w:rsid w:val="000A5E2E"/>
    <w:rsid w:val="000A6207"/>
    <w:rsid w:val="000A6288"/>
    <w:rsid w:val="000A706E"/>
    <w:rsid w:val="000A71E0"/>
    <w:rsid w:val="000A7599"/>
    <w:rsid w:val="000A7772"/>
    <w:rsid w:val="000A7A37"/>
    <w:rsid w:val="000A7B2F"/>
    <w:rsid w:val="000A7CD2"/>
    <w:rsid w:val="000A7D1C"/>
    <w:rsid w:val="000B0512"/>
    <w:rsid w:val="000B06B8"/>
    <w:rsid w:val="000B0E5F"/>
    <w:rsid w:val="000B1142"/>
    <w:rsid w:val="000B1A34"/>
    <w:rsid w:val="000B2022"/>
    <w:rsid w:val="000B2C83"/>
    <w:rsid w:val="000B2EDE"/>
    <w:rsid w:val="000B3271"/>
    <w:rsid w:val="000B32DE"/>
    <w:rsid w:val="000B4468"/>
    <w:rsid w:val="000B4494"/>
    <w:rsid w:val="000B552D"/>
    <w:rsid w:val="000B57E9"/>
    <w:rsid w:val="000B5931"/>
    <w:rsid w:val="000B6417"/>
    <w:rsid w:val="000B65A7"/>
    <w:rsid w:val="000B671D"/>
    <w:rsid w:val="000B68A4"/>
    <w:rsid w:val="000B6F1C"/>
    <w:rsid w:val="000B7B57"/>
    <w:rsid w:val="000B7D21"/>
    <w:rsid w:val="000C010A"/>
    <w:rsid w:val="000C09D2"/>
    <w:rsid w:val="000C15FB"/>
    <w:rsid w:val="000C1684"/>
    <w:rsid w:val="000C1CFB"/>
    <w:rsid w:val="000C4635"/>
    <w:rsid w:val="000C49F2"/>
    <w:rsid w:val="000C4C7D"/>
    <w:rsid w:val="000C4EB3"/>
    <w:rsid w:val="000C4F95"/>
    <w:rsid w:val="000C5045"/>
    <w:rsid w:val="000C522C"/>
    <w:rsid w:val="000C56A4"/>
    <w:rsid w:val="000C5792"/>
    <w:rsid w:val="000C5E44"/>
    <w:rsid w:val="000C62D1"/>
    <w:rsid w:val="000C69AA"/>
    <w:rsid w:val="000C6C62"/>
    <w:rsid w:val="000D0787"/>
    <w:rsid w:val="000D0C0B"/>
    <w:rsid w:val="000D0E26"/>
    <w:rsid w:val="000D12EF"/>
    <w:rsid w:val="000D1381"/>
    <w:rsid w:val="000D19EB"/>
    <w:rsid w:val="000D1A00"/>
    <w:rsid w:val="000D20E4"/>
    <w:rsid w:val="000D236F"/>
    <w:rsid w:val="000D2391"/>
    <w:rsid w:val="000D2A2D"/>
    <w:rsid w:val="000D371A"/>
    <w:rsid w:val="000D3741"/>
    <w:rsid w:val="000D385A"/>
    <w:rsid w:val="000D3E0F"/>
    <w:rsid w:val="000D4949"/>
    <w:rsid w:val="000D4998"/>
    <w:rsid w:val="000D4D29"/>
    <w:rsid w:val="000D5044"/>
    <w:rsid w:val="000D5138"/>
    <w:rsid w:val="000D6559"/>
    <w:rsid w:val="000D6747"/>
    <w:rsid w:val="000D67C5"/>
    <w:rsid w:val="000D73A0"/>
    <w:rsid w:val="000D7B4D"/>
    <w:rsid w:val="000E05FD"/>
    <w:rsid w:val="000E0AA3"/>
    <w:rsid w:val="000E0B4E"/>
    <w:rsid w:val="000E0E8D"/>
    <w:rsid w:val="000E1073"/>
    <w:rsid w:val="000E12CF"/>
    <w:rsid w:val="000E137F"/>
    <w:rsid w:val="000E188A"/>
    <w:rsid w:val="000E1C71"/>
    <w:rsid w:val="000E363A"/>
    <w:rsid w:val="000E3CBA"/>
    <w:rsid w:val="000E3EFA"/>
    <w:rsid w:val="000E41A6"/>
    <w:rsid w:val="000E4258"/>
    <w:rsid w:val="000E45C5"/>
    <w:rsid w:val="000E4698"/>
    <w:rsid w:val="000E52D1"/>
    <w:rsid w:val="000E5717"/>
    <w:rsid w:val="000E5A35"/>
    <w:rsid w:val="000E6D00"/>
    <w:rsid w:val="000E70C2"/>
    <w:rsid w:val="000E7C33"/>
    <w:rsid w:val="000E7E37"/>
    <w:rsid w:val="000F0987"/>
    <w:rsid w:val="000F0EF0"/>
    <w:rsid w:val="000F20FD"/>
    <w:rsid w:val="000F2850"/>
    <w:rsid w:val="000F309D"/>
    <w:rsid w:val="000F371A"/>
    <w:rsid w:val="000F3D55"/>
    <w:rsid w:val="000F3E06"/>
    <w:rsid w:val="000F4213"/>
    <w:rsid w:val="000F4214"/>
    <w:rsid w:val="000F4301"/>
    <w:rsid w:val="000F4619"/>
    <w:rsid w:val="000F4982"/>
    <w:rsid w:val="000F4A69"/>
    <w:rsid w:val="000F4DC5"/>
    <w:rsid w:val="000F5099"/>
    <w:rsid w:val="000F5996"/>
    <w:rsid w:val="000F5BD7"/>
    <w:rsid w:val="000F5D39"/>
    <w:rsid w:val="000F5DE2"/>
    <w:rsid w:val="000F722F"/>
    <w:rsid w:val="000F754A"/>
    <w:rsid w:val="000F7968"/>
    <w:rsid w:val="00100012"/>
    <w:rsid w:val="0010018A"/>
    <w:rsid w:val="00101C59"/>
    <w:rsid w:val="00101EA9"/>
    <w:rsid w:val="001033B2"/>
    <w:rsid w:val="0010378C"/>
    <w:rsid w:val="001061B0"/>
    <w:rsid w:val="00106EF9"/>
    <w:rsid w:val="00107339"/>
    <w:rsid w:val="00110AF6"/>
    <w:rsid w:val="00111243"/>
    <w:rsid w:val="00111889"/>
    <w:rsid w:val="00111B42"/>
    <w:rsid w:val="001122D4"/>
    <w:rsid w:val="00112696"/>
    <w:rsid w:val="001126D3"/>
    <w:rsid w:val="00112892"/>
    <w:rsid w:val="001136D0"/>
    <w:rsid w:val="00113994"/>
    <w:rsid w:val="001142F6"/>
    <w:rsid w:val="00114EF6"/>
    <w:rsid w:val="0011577F"/>
    <w:rsid w:val="00116A3A"/>
    <w:rsid w:val="00117BCF"/>
    <w:rsid w:val="001201C5"/>
    <w:rsid w:val="001203BE"/>
    <w:rsid w:val="00120A95"/>
    <w:rsid w:val="0012121B"/>
    <w:rsid w:val="00121394"/>
    <w:rsid w:val="0012148A"/>
    <w:rsid w:val="0012149C"/>
    <w:rsid w:val="001218E1"/>
    <w:rsid w:val="00121D59"/>
    <w:rsid w:val="00121DD9"/>
    <w:rsid w:val="00122A86"/>
    <w:rsid w:val="00122F99"/>
    <w:rsid w:val="00124621"/>
    <w:rsid w:val="00124AD7"/>
    <w:rsid w:val="00124BA7"/>
    <w:rsid w:val="00125724"/>
    <w:rsid w:val="001258C3"/>
    <w:rsid w:val="00125AE8"/>
    <w:rsid w:val="00125D58"/>
    <w:rsid w:val="001263DF"/>
    <w:rsid w:val="00126E16"/>
    <w:rsid w:val="00127069"/>
    <w:rsid w:val="001271B5"/>
    <w:rsid w:val="00127959"/>
    <w:rsid w:val="0013035E"/>
    <w:rsid w:val="00130B83"/>
    <w:rsid w:val="00131318"/>
    <w:rsid w:val="001313FB"/>
    <w:rsid w:val="00131DE3"/>
    <w:rsid w:val="0013222B"/>
    <w:rsid w:val="00133458"/>
    <w:rsid w:val="00133C3B"/>
    <w:rsid w:val="00133CB8"/>
    <w:rsid w:val="00134049"/>
    <w:rsid w:val="001340E9"/>
    <w:rsid w:val="0013423F"/>
    <w:rsid w:val="001351D5"/>
    <w:rsid w:val="001352F5"/>
    <w:rsid w:val="00135C5E"/>
    <w:rsid w:val="00135E85"/>
    <w:rsid w:val="0013644F"/>
    <w:rsid w:val="00137D65"/>
    <w:rsid w:val="001406B3"/>
    <w:rsid w:val="00140966"/>
    <w:rsid w:val="00140D60"/>
    <w:rsid w:val="001425B8"/>
    <w:rsid w:val="00144649"/>
    <w:rsid w:val="00144B4C"/>
    <w:rsid w:val="00144C74"/>
    <w:rsid w:val="00144CD4"/>
    <w:rsid w:val="00145FD4"/>
    <w:rsid w:val="0014697C"/>
    <w:rsid w:val="00146B49"/>
    <w:rsid w:val="00146C88"/>
    <w:rsid w:val="00146C8C"/>
    <w:rsid w:val="0014733E"/>
    <w:rsid w:val="001476B5"/>
    <w:rsid w:val="001500F7"/>
    <w:rsid w:val="001503DB"/>
    <w:rsid w:val="0015135B"/>
    <w:rsid w:val="00151E09"/>
    <w:rsid w:val="00152417"/>
    <w:rsid w:val="00152B27"/>
    <w:rsid w:val="001535FC"/>
    <w:rsid w:val="001536BE"/>
    <w:rsid w:val="00153F5E"/>
    <w:rsid w:val="001549D4"/>
    <w:rsid w:val="00154E91"/>
    <w:rsid w:val="0015532C"/>
    <w:rsid w:val="001556D8"/>
    <w:rsid w:val="001558F8"/>
    <w:rsid w:val="0015620D"/>
    <w:rsid w:val="001567B2"/>
    <w:rsid w:val="0015691D"/>
    <w:rsid w:val="00157A91"/>
    <w:rsid w:val="00157ECF"/>
    <w:rsid w:val="00160422"/>
    <w:rsid w:val="00160D04"/>
    <w:rsid w:val="001614B4"/>
    <w:rsid w:val="001616A0"/>
    <w:rsid w:val="00161F35"/>
    <w:rsid w:val="00161F88"/>
    <w:rsid w:val="001624BE"/>
    <w:rsid w:val="00162A12"/>
    <w:rsid w:val="00163107"/>
    <w:rsid w:val="001633F3"/>
    <w:rsid w:val="00163A74"/>
    <w:rsid w:val="00163A8E"/>
    <w:rsid w:val="00164B7F"/>
    <w:rsid w:val="00165BF2"/>
    <w:rsid w:val="00166D36"/>
    <w:rsid w:val="00166F4B"/>
    <w:rsid w:val="0016736D"/>
    <w:rsid w:val="00167372"/>
    <w:rsid w:val="00167A6D"/>
    <w:rsid w:val="00167C23"/>
    <w:rsid w:val="00167C30"/>
    <w:rsid w:val="00170182"/>
    <w:rsid w:val="0017019B"/>
    <w:rsid w:val="001712AA"/>
    <w:rsid w:val="00171A84"/>
    <w:rsid w:val="00171BE2"/>
    <w:rsid w:val="001734F7"/>
    <w:rsid w:val="0017389A"/>
    <w:rsid w:val="00174378"/>
    <w:rsid w:val="001747F4"/>
    <w:rsid w:val="00174AC7"/>
    <w:rsid w:val="00175247"/>
    <w:rsid w:val="00176381"/>
    <w:rsid w:val="00176895"/>
    <w:rsid w:val="00176935"/>
    <w:rsid w:val="00176A58"/>
    <w:rsid w:val="001777B8"/>
    <w:rsid w:val="001778E9"/>
    <w:rsid w:val="001804F5"/>
    <w:rsid w:val="0018069D"/>
    <w:rsid w:val="00180B21"/>
    <w:rsid w:val="0018150C"/>
    <w:rsid w:val="00181831"/>
    <w:rsid w:val="00182375"/>
    <w:rsid w:val="001826D4"/>
    <w:rsid w:val="00182707"/>
    <w:rsid w:val="001828B3"/>
    <w:rsid w:val="00182CE7"/>
    <w:rsid w:val="00182DEF"/>
    <w:rsid w:val="0018302B"/>
    <w:rsid w:val="001832A9"/>
    <w:rsid w:val="00183EAE"/>
    <w:rsid w:val="00184128"/>
    <w:rsid w:val="001842BF"/>
    <w:rsid w:val="00185634"/>
    <w:rsid w:val="00185ADC"/>
    <w:rsid w:val="0018652D"/>
    <w:rsid w:val="00186550"/>
    <w:rsid w:val="00186B27"/>
    <w:rsid w:val="0018742A"/>
    <w:rsid w:val="00187672"/>
    <w:rsid w:val="001876E3"/>
    <w:rsid w:val="001878D3"/>
    <w:rsid w:val="001908A4"/>
    <w:rsid w:val="00190943"/>
    <w:rsid w:val="00190FDA"/>
    <w:rsid w:val="00191376"/>
    <w:rsid w:val="00191504"/>
    <w:rsid w:val="0019161D"/>
    <w:rsid w:val="001916DF"/>
    <w:rsid w:val="001916E1"/>
    <w:rsid w:val="001916E4"/>
    <w:rsid w:val="00191E1E"/>
    <w:rsid w:val="00191E4D"/>
    <w:rsid w:val="00192230"/>
    <w:rsid w:val="00193113"/>
    <w:rsid w:val="0019313E"/>
    <w:rsid w:val="00193657"/>
    <w:rsid w:val="0019558A"/>
    <w:rsid w:val="00195A6A"/>
    <w:rsid w:val="0019628F"/>
    <w:rsid w:val="00196390"/>
    <w:rsid w:val="001965EE"/>
    <w:rsid w:val="00196E97"/>
    <w:rsid w:val="00197038"/>
    <w:rsid w:val="0019787E"/>
    <w:rsid w:val="001A07C2"/>
    <w:rsid w:val="001A1935"/>
    <w:rsid w:val="001A19F6"/>
    <w:rsid w:val="001A1A4F"/>
    <w:rsid w:val="001A251D"/>
    <w:rsid w:val="001A2838"/>
    <w:rsid w:val="001A28FC"/>
    <w:rsid w:val="001A2B58"/>
    <w:rsid w:val="001A2CDC"/>
    <w:rsid w:val="001A2D7E"/>
    <w:rsid w:val="001A3125"/>
    <w:rsid w:val="001A363D"/>
    <w:rsid w:val="001A3652"/>
    <w:rsid w:val="001A4738"/>
    <w:rsid w:val="001A4945"/>
    <w:rsid w:val="001A61E0"/>
    <w:rsid w:val="001A6286"/>
    <w:rsid w:val="001A6A1F"/>
    <w:rsid w:val="001A6C6B"/>
    <w:rsid w:val="001A74BF"/>
    <w:rsid w:val="001A751D"/>
    <w:rsid w:val="001A7947"/>
    <w:rsid w:val="001A7B70"/>
    <w:rsid w:val="001B0107"/>
    <w:rsid w:val="001B0380"/>
    <w:rsid w:val="001B0604"/>
    <w:rsid w:val="001B06DC"/>
    <w:rsid w:val="001B0B3B"/>
    <w:rsid w:val="001B2707"/>
    <w:rsid w:val="001B28C8"/>
    <w:rsid w:val="001B29A6"/>
    <w:rsid w:val="001B2BEB"/>
    <w:rsid w:val="001B373E"/>
    <w:rsid w:val="001B40FC"/>
    <w:rsid w:val="001B435B"/>
    <w:rsid w:val="001B477B"/>
    <w:rsid w:val="001B496B"/>
    <w:rsid w:val="001B49D8"/>
    <w:rsid w:val="001B5023"/>
    <w:rsid w:val="001B5072"/>
    <w:rsid w:val="001B6B8E"/>
    <w:rsid w:val="001B7382"/>
    <w:rsid w:val="001B7A55"/>
    <w:rsid w:val="001B7C97"/>
    <w:rsid w:val="001C1CB7"/>
    <w:rsid w:val="001C2490"/>
    <w:rsid w:val="001C2E2D"/>
    <w:rsid w:val="001C30F7"/>
    <w:rsid w:val="001C324A"/>
    <w:rsid w:val="001C326A"/>
    <w:rsid w:val="001C33E2"/>
    <w:rsid w:val="001C3450"/>
    <w:rsid w:val="001C3865"/>
    <w:rsid w:val="001C3D9E"/>
    <w:rsid w:val="001C3E9D"/>
    <w:rsid w:val="001C40F6"/>
    <w:rsid w:val="001C4679"/>
    <w:rsid w:val="001C4AC3"/>
    <w:rsid w:val="001C4E80"/>
    <w:rsid w:val="001C54FA"/>
    <w:rsid w:val="001C5F30"/>
    <w:rsid w:val="001C619C"/>
    <w:rsid w:val="001C62A6"/>
    <w:rsid w:val="001C66BA"/>
    <w:rsid w:val="001C66E8"/>
    <w:rsid w:val="001C6AB8"/>
    <w:rsid w:val="001C6C03"/>
    <w:rsid w:val="001C6EAB"/>
    <w:rsid w:val="001C7941"/>
    <w:rsid w:val="001C79FE"/>
    <w:rsid w:val="001C7A0B"/>
    <w:rsid w:val="001C7D71"/>
    <w:rsid w:val="001D0788"/>
    <w:rsid w:val="001D092F"/>
    <w:rsid w:val="001D0C52"/>
    <w:rsid w:val="001D1173"/>
    <w:rsid w:val="001D1332"/>
    <w:rsid w:val="001D170C"/>
    <w:rsid w:val="001D1A9F"/>
    <w:rsid w:val="001D2078"/>
    <w:rsid w:val="001D21D5"/>
    <w:rsid w:val="001D2B8F"/>
    <w:rsid w:val="001D33E9"/>
    <w:rsid w:val="001D343A"/>
    <w:rsid w:val="001D46A8"/>
    <w:rsid w:val="001D4F8E"/>
    <w:rsid w:val="001D54C2"/>
    <w:rsid w:val="001D57D4"/>
    <w:rsid w:val="001D5A20"/>
    <w:rsid w:val="001D5BEB"/>
    <w:rsid w:val="001D6496"/>
    <w:rsid w:val="001D69B6"/>
    <w:rsid w:val="001D7015"/>
    <w:rsid w:val="001D7A0C"/>
    <w:rsid w:val="001D7EC2"/>
    <w:rsid w:val="001E01F0"/>
    <w:rsid w:val="001E08D7"/>
    <w:rsid w:val="001E0ABA"/>
    <w:rsid w:val="001E16E0"/>
    <w:rsid w:val="001E1D94"/>
    <w:rsid w:val="001E1FC4"/>
    <w:rsid w:val="001E288B"/>
    <w:rsid w:val="001E2B6C"/>
    <w:rsid w:val="001E2ED7"/>
    <w:rsid w:val="001E3517"/>
    <w:rsid w:val="001E3715"/>
    <w:rsid w:val="001E3A63"/>
    <w:rsid w:val="001E3BBE"/>
    <w:rsid w:val="001E40CC"/>
    <w:rsid w:val="001E4FD6"/>
    <w:rsid w:val="001E54E9"/>
    <w:rsid w:val="001E5548"/>
    <w:rsid w:val="001E571A"/>
    <w:rsid w:val="001E5F6D"/>
    <w:rsid w:val="001E60CB"/>
    <w:rsid w:val="001E7A12"/>
    <w:rsid w:val="001E7CCE"/>
    <w:rsid w:val="001F02B8"/>
    <w:rsid w:val="001F05B0"/>
    <w:rsid w:val="001F093A"/>
    <w:rsid w:val="001F0B96"/>
    <w:rsid w:val="001F114D"/>
    <w:rsid w:val="001F195B"/>
    <w:rsid w:val="001F1E9D"/>
    <w:rsid w:val="001F2783"/>
    <w:rsid w:val="001F3DB9"/>
    <w:rsid w:val="001F3F5F"/>
    <w:rsid w:val="001F4BB5"/>
    <w:rsid w:val="001F5433"/>
    <w:rsid w:val="001F58F6"/>
    <w:rsid w:val="001F60B7"/>
    <w:rsid w:val="001F662A"/>
    <w:rsid w:val="001F7D49"/>
    <w:rsid w:val="002004B4"/>
    <w:rsid w:val="00200E1C"/>
    <w:rsid w:val="00201399"/>
    <w:rsid w:val="00201606"/>
    <w:rsid w:val="00201BCF"/>
    <w:rsid w:val="002022D4"/>
    <w:rsid w:val="00203053"/>
    <w:rsid w:val="00203402"/>
    <w:rsid w:val="00203487"/>
    <w:rsid w:val="002036C2"/>
    <w:rsid w:val="0020373A"/>
    <w:rsid w:val="00203874"/>
    <w:rsid w:val="00203E1A"/>
    <w:rsid w:val="002042BB"/>
    <w:rsid w:val="002046FB"/>
    <w:rsid w:val="00204727"/>
    <w:rsid w:val="002048D3"/>
    <w:rsid w:val="002057DC"/>
    <w:rsid w:val="002058EE"/>
    <w:rsid w:val="0020592B"/>
    <w:rsid w:val="00205DC3"/>
    <w:rsid w:val="00207E0A"/>
    <w:rsid w:val="00210886"/>
    <w:rsid w:val="0021139E"/>
    <w:rsid w:val="002114F6"/>
    <w:rsid w:val="00211653"/>
    <w:rsid w:val="002117BF"/>
    <w:rsid w:val="00211CB2"/>
    <w:rsid w:val="00211E39"/>
    <w:rsid w:val="002129CE"/>
    <w:rsid w:val="00212D60"/>
    <w:rsid w:val="00213686"/>
    <w:rsid w:val="00213AA0"/>
    <w:rsid w:val="00213C56"/>
    <w:rsid w:val="00213CC6"/>
    <w:rsid w:val="0021458B"/>
    <w:rsid w:val="0021484D"/>
    <w:rsid w:val="00214EC4"/>
    <w:rsid w:val="002153BE"/>
    <w:rsid w:val="00215F3C"/>
    <w:rsid w:val="00215FC9"/>
    <w:rsid w:val="002170AF"/>
    <w:rsid w:val="00217616"/>
    <w:rsid w:val="00217CE1"/>
    <w:rsid w:val="002212A9"/>
    <w:rsid w:val="0022191F"/>
    <w:rsid w:val="00222065"/>
    <w:rsid w:val="00222B0A"/>
    <w:rsid w:val="002231AA"/>
    <w:rsid w:val="00223C68"/>
    <w:rsid w:val="00224955"/>
    <w:rsid w:val="00224B52"/>
    <w:rsid w:val="00225103"/>
    <w:rsid w:val="00225165"/>
    <w:rsid w:val="00225360"/>
    <w:rsid w:val="0022544B"/>
    <w:rsid w:val="0022612B"/>
    <w:rsid w:val="0022685E"/>
    <w:rsid w:val="00226B52"/>
    <w:rsid w:val="00227678"/>
    <w:rsid w:val="00227E44"/>
    <w:rsid w:val="002300A8"/>
    <w:rsid w:val="002302A0"/>
    <w:rsid w:val="00230616"/>
    <w:rsid w:val="00230A3F"/>
    <w:rsid w:val="0023158B"/>
    <w:rsid w:val="00231650"/>
    <w:rsid w:val="00231770"/>
    <w:rsid w:val="002318A0"/>
    <w:rsid w:val="00231D68"/>
    <w:rsid w:val="0023227B"/>
    <w:rsid w:val="002322FB"/>
    <w:rsid w:val="00233062"/>
    <w:rsid w:val="00233221"/>
    <w:rsid w:val="0023338B"/>
    <w:rsid w:val="0023391E"/>
    <w:rsid w:val="00233987"/>
    <w:rsid w:val="00233C0B"/>
    <w:rsid w:val="002341FB"/>
    <w:rsid w:val="00234543"/>
    <w:rsid w:val="00235348"/>
    <w:rsid w:val="00235923"/>
    <w:rsid w:val="00235EBD"/>
    <w:rsid w:val="002362A5"/>
    <w:rsid w:val="002365F8"/>
    <w:rsid w:val="00236834"/>
    <w:rsid w:val="002368B4"/>
    <w:rsid w:val="00236991"/>
    <w:rsid w:val="0023710D"/>
    <w:rsid w:val="00237277"/>
    <w:rsid w:val="00237924"/>
    <w:rsid w:val="00240022"/>
    <w:rsid w:val="002400A6"/>
    <w:rsid w:val="00240771"/>
    <w:rsid w:val="002407B2"/>
    <w:rsid w:val="00240B03"/>
    <w:rsid w:val="00240F51"/>
    <w:rsid w:val="002412E1"/>
    <w:rsid w:val="0024175A"/>
    <w:rsid w:val="0024241A"/>
    <w:rsid w:val="00242773"/>
    <w:rsid w:val="00243197"/>
    <w:rsid w:val="0024330C"/>
    <w:rsid w:val="00243E09"/>
    <w:rsid w:val="00244295"/>
    <w:rsid w:val="002455B0"/>
    <w:rsid w:val="00245B0E"/>
    <w:rsid w:val="00245D8C"/>
    <w:rsid w:val="00247399"/>
    <w:rsid w:val="00247E08"/>
    <w:rsid w:val="00250232"/>
    <w:rsid w:val="00250C45"/>
    <w:rsid w:val="00250F1E"/>
    <w:rsid w:val="002513A0"/>
    <w:rsid w:val="00252445"/>
    <w:rsid w:val="0025281D"/>
    <w:rsid w:val="00252A58"/>
    <w:rsid w:val="00254286"/>
    <w:rsid w:val="00254556"/>
    <w:rsid w:val="0025487A"/>
    <w:rsid w:val="00254ABD"/>
    <w:rsid w:val="002552DE"/>
    <w:rsid w:val="00255A4F"/>
    <w:rsid w:val="002564A3"/>
    <w:rsid w:val="00256FA7"/>
    <w:rsid w:val="002574B7"/>
    <w:rsid w:val="0025751D"/>
    <w:rsid w:val="002575D2"/>
    <w:rsid w:val="00257FBD"/>
    <w:rsid w:val="00260955"/>
    <w:rsid w:val="00260E3B"/>
    <w:rsid w:val="002613FB"/>
    <w:rsid w:val="002616F2"/>
    <w:rsid w:val="0026172C"/>
    <w:rsid w:val="00261CFB"/>
    <w:rsid w:val="00261E59"/>
    <w:rsid w:val="00261F64"/>
    <w:rsid w:val="00262270"/>
    <w:rsid w:val="002622F1"/>
    <w:rsid w:val="0026240D"/>
    <w:rsid w:val="00262A45"/>
    <w:rsid w:val="0026358B"/>
    <w:rsid w:val="00264153"/>
    <w:rsid w:val="002645FF"/>
    <w:rsid w:val="00264A3B"/>
    <w:rsid w:val="00264B37"/>
    <w:rsid w:val="00265360"/>
    <w:rsid w:val="00266281"/>
    <w:rsid w:val="0026630F"/>
    <w:rsid w:val="00266441"/>
    <w:rsid w:val="0026690B"/>
    <w:rsid w:val="0026732E"/>
    <w:rsid w:val="0026734A"/>
    <w:rsid w:val="002673D9"/>
    <w:rsid w:val="00267767"/>
    <w:rsid w:val="002703AE"/>
    <w:rsid w:val="00270665"/>
    <w:rsid w:val="00271108"/>
    <w:rsid w:val="002711CE"/>
    <w:rsid w:val="00271335"/>
    <w:rsid w:val="00271381"/>
    <w:rsid w:val="0027230D"/>
    <w:rsid w:val="00272480"/>
    <w:rsid w:val="00272F42"/>
    <w:rsid w:val="00272FA6"/>
    <w:rsid w:val="002734CF"/>
    <w:rsid w:val="002737DE"/>
    <w:rsid w:val="00273874"/>
    <w:rsid w:val="00273C0F"/>
    <w:rsid w:val="00274711"/>
    <w:rsid w:val="00274A6B"/>
    <w:rsid w:val="00274D18"/>
    <w:rsid w:val="00274DAD"/>
    <w:rsid w:val="002751FA"/>
    <w:rsid w:val="00275295"/>
    <w:rsid w:val="00275347"/>
    <w:rsid w:val="00275361"/>
    <w:rsid w:val="00280AD7"/>
    <w:rsid w:val="002827C2"/>
    <w:rsid w:val="002829DB"/>
    <w:rsid w:val="002829F7"/>
    <w:rsid w:val="00282A98"/>
    <w:rsid w:val="00283DD9"/>
    <w:rsid w:val="00283E6F"/>
    <w:rsid w:val="00284037"/>
    <w:rsid w:val="0028447E"/>
    <w:rsid w:val="00284C22"/>
    <w:rsid w:val="002855AF"/>
    <w:rsid w:val="002856AD"/>
    <w:rsid w:val="002858B2"/>
    <w:rsid w:val="00285916"/>
    <w:rsid w:val="0028666D"/>
    <w:rsid w:val="00287072"/>
    <w:rsid w:val="0029036C"/>
    <w:rsid w:val="00290A1E"/>
    <w:rsid w:val="00290ADE"/>
    <w:rsid w:val="0029148D"/>
    <w:rsid w:val="00291A90"/>
    <w:rsid w:val="00292F13"/>
    <w:rsid w:val="002931C9"/>
    <w:rsid w:val="00293529"/>
    <w:rsid w:val="002941D1"/>
    <w:rsid w:val="0029553D"/>
    <w:rsid w:val="00295DFF"/>
    <w:rsid w:val="00295E89"/>
    <w:rsid w:val="00295E91"/>
    <w:rsid w:val="00296086"/>
    <w:rsid w:val="002960ED"/>
    <w:rsid w:val="002964BE"/>
    <w:rsid w:val="002A020B"/>
    <w:rsid w:val="002A0F55"/>
    <w:rsid w:val="002A196B"/>
    <w:rsid w:val="002A1C3C"/>
    <w:rsid w:val="002A1F09"/>
    <w:rsid w:val="002A22E5"/>
    <w:rsid w:val="002A3DA8"/>
    <w:rsid w:val="002A3E3C"/>
    <w:rsid w:val="002A4612"/>
    <w:rsid w:val="002A48E9"/>
    <w:rsid w:val="002A4B70"/>
    <w:rsid w:val="002A4F7B"/>
    <w:rsid w:val="002A503B"/>
    <w:rsid w:val="002A5317"/>
    <w:rsid w:val="002A5368"/>
    <w:rsid w:val="002A57E0"/>
    <w:rsid w:val="002A593E"/>
    <w:rsid w:val="002A71DB"/>
    <w:rsid w:val="002A76A8"/>
    <w:rsid w:val="002B05A9"/>
    <w:rsid w:val="002B0619"/>
    <w:rsid w:val="002B0BB7"/>
    <w:rsid w:val="002B0BC3"/>
    <w:rsid w:val="002B16DF"/>
    <w:rsid w:val="002B1EC5"/>
    <w:rsid w:val="002B2C05"/>
    <w:rsid w:val="002B3DF7"/>
    <w:rsid w:val="002B413F"/>
    <w:rsid w:val="002B4BF7"/>
    <w:rsid w:val="002B5FA6"/>
    <w:rsid w:val="002B680E"/>
    <w:rsid w:val="002B711E"/>
    <w:rsid w:val="002B7AEE"/>
    <w:rsid w:val="002C16F8"/>
    <w:rsid w:val="002C17E3"/>
    <w:rsid w:val="002C2A85"/>
    <w:rsid w:val="002C2AA5"/>
    <w:rsid w:val="002C2C16"/>
    <w:rsid w:val="002C2D38"/>
    <w:rsid w:val="002C2E29"/>
    <w:rsid w:val="002C3444"/>
    <w:rsid w:val="002C37E4"/>
    <w:rsid w:val="002C52C8"/>
    <w:rsid w:val="002C654D"/>
    <w:rsid w:val="002C67FE"/>
    <w:rsid w:val="002C6854"/>
    <w:rsid w:val="002C6E58"/>
    <w:rsid w:val="002C7752"/>
    <w:rsid w:val="002C7E96"/>
    <w:rsid w:val="002D18DE"/>
    <w:rsid w:val="002D237D"/>
    <w:rsid w:val="002D252F"/>
    <w:rsid w:val="002D2C77"/>
    <w:rsid w:val="002D2F7C"/>
    <w:rsid w:val="002D36EC"/>
    <w:rsid w:val="002D3DBF"/>
    <w:rsid w:val="002D4052"/>
    <w:rsid w:val="002D4D94"/>
    <w:rsid w:val="002D5361"/>
    <w:rsid w:val="002D5CB0"/>
    <w:rsid w:val="002D6081"/>
    <w:rsid w:val="002D6500"/>
    <w:rsid w:val="002D678F"/>
    <w:rsid w:val="002D6886"/>
    <w:rsid w:val="002D6EC5"/>
    <w:rsid w:val="002D7EDD"/>
    <w:rsid w:val="002E0040"/>
    <w:rsid w:val="002E00C3"/>
    <w:rsid w:val="002E0498"/>
    <w:rsid w:val="002E1038"/>
    <w:rsid w:val="002E1137"/>
    <w:rsid w:val="002E1502"/>
    <w:rsid w:val="002E190F"/>
    <w:rsid w:val="002E1D58"/>
    <w:rsid w:val="002E25D3"/>
    <w:rsid w:val="002E2632"/>
    <w:rsid w:val="002E3033"/>
    <w:rsid w:val="002E4225"/>
    <w:rsid w:val="002E43B9"/>
    <w:rsid w:val="002E44AB"/>
    <w:rsid w:val="002E44DD"/>
    <w:rsid w:val="002E4606"/>
    <w:rsid w:val="002E4E88"/>
    <w:rsid w:val="002E5D04"/>
    <w:rsid w:val="002E6328"/>
    <w:rsid w:val="002E64CB"/>
    <w:rsid w:val="002E6C0B"/>
    <w:rsid w:val="002E6C23"/>
    <w:rsid w:val="002E707C"/>
    <w:rsid w:val="002E7F43"/>
    <w:rsid w:val="002E7F80"/>
    <w:rsid w:val="002F03B2"/>
    <w:rsid w:val="002F074C"/>
    <w:rsid w:val="002F1F8A"/>
    <w:rsid w:val="002F2B87"/>
    <w:rsid w:val="002F4376"/>
    <w:rsid w:val="002F481A"/>
    <w:rsid w:val="002F510E"/>
    <w:rsid w:val="002F55AD"/>
    <w:rsid w:val="002F63BD"/>
    <w:rsid w:val="002F66C7"/>
    <w:rsid w:val="002F7570"/>
    <w:rsid w:val="002F7CCE"/>
    <w:rsid w:val="00300416"/>
    <w:rsid w:val="00301123"/>
    <w:rsid w:val="00301390"/>
    <w:rsid w:val="00301589"/>
    <w:rsid w:val="00302DA1"/>
    <w:rsid w:val="00302E0A"/>
    <w:rsid w:val="003031AC"/>
    <w:rsid w:val="003036C7"/>
    <w:rsid w:val="00303772"/>
    <w:rsid w:val="0030384B"/>
    <w:rsid w:val="00303981"/>
    <w:rsid w:val="00303A24"/>
    <w:rsid w:val="00304240"/>
    <w:rsid w:val="003048C9"/>
    <w:rsid w:val="00304AE1"/>
    <w:rsid w:val="00304B45"/>
    <w:rsid w:val="00304E65"/>
    <w:rsid w:val="00304E7E"/>
    <w:rsid w:val="0030507B"/>
    <w:rsid w:val="003051EF"/>
    <w:rsid w:val="003054CF"/>
    <w:rsid w:val="003059D7"/>
    <w:rsid w:val="003059EA"/>
    <w:rsid w:val="00305B4C"/>
    <w:rsid w:val="003061C0"/>
    <w:rsid w:val="003063B7"/>
    <w:rsid w:val="00306765"/>
    <w:rsid w:val="003068C0"/>
    <w:rsid w:val="00307389"/>
    <w:rsid w:val="00307794"/>
    <w:rsid w:val="00307DB9"/>
    <w:rsid w:val="00310226"/>
    <w:rsid w:val="00310B2F"/>
    <w:rsid w:val="00310F08"/>
    <w:rsid w:val="00311037"/>
    <w:rsid w:val="00311444"/>
    <w:rsid w:val="00311581"/>
    <w:rsid w:val="003118D4"/>
    <w:rsid w:val="00311D08"/>
    <w:rsid w:val="0031311A"/>
    <w:rsid w:val="00313F61"/>
    <w:rsid w:val="0031509E"/>
    <w:rsid w:val="00315552"/>
    <w:rsid w:val="00316AE0"/>
    <w:rsid w:val="00317794"/>
    <w:rsid w:val="003177AE"/>
    <w:rsid w:val="003178AE"/>
    <w:rsid w:val="00317A65"/>
    <w:rsid w:val="00317B13"/>
    <w:rsid w:val="00317F61"/>
    <w:rsid w:val="003201E0"/>
    <w:rsid w:val="003209EF"/>
    <w:rsid w:val="00321022"/>
    <w:rsid w:val="003217F3"/>
    <w:rsid w:val="00321D39"/>
    <w:rsid w:val="00321F48"/>
    <w:rsid w:val="00322431"/>
    <w:rsid w:val="0032379E"/>
    <w:rsid w:val="00323871"/>
    <w:rsid w:val="00323C81"/>
    <w:rsid w:val="003240FF"/>
    <w:rsid w:val="00324778"/>
    <w:rsid w:val="0032581F"/>
    <w:rsid w:val="00325B67"/>
    <w:rsid w:val="003269E2"/>
    <w:rsid w:val="00326D6C"/>
    <w:rsid w:val="00326D8F"/>
    <w:rsid w:val="00326E65"/>
    <w:rsid w:val="00326EAC"/>
    <w:rsid w:val="00326FA1"/>
    <w:rsid w:val="00326FFC"/>
    <w:rsid w:val="00327B3E"/>
    <w:rsid w:val="00327EF0"/>
    <w:rsid w:val="00327F26"/>
    <w:rsid w:val="00327FB8"/>
    <w:rsid w:val="00330508"/>
    <w:rsid w:val="0033051D"/>
    <w:rsid w:val="003319DB"/>
    <w:rsid w:val="00331C85"/>
    <w:rsid w:val="003321C4"/>
    <w:rsid w:val="003321C8"/>
    <w:rsid w:val="00332A5B"/>
    <w:rsid w:val="00333383"/>
    <w:rsid w:val="00333D19"/>
    <w:rsid w:val="0033411D"/>
    <w:rsid w:val="00334589"/>
    <w:rsid w:val="00334601"/>
    <w:rsid w:val="00334D75"/>
    <w:rsid w:val="0033586D"/>
    <w:rsid w:val="00335ECE"/>
    <w:rsid w:val="003364C5"/>
    <w:rsid w:val="0033672F"/>
    <w:rsid w:val="003368A0"/>
    <w:rsid w:val="00336A4D"/>
    <w:rsid w:val="00336F0A"/>
    <w:rsid w:val="00337279"/>
    <w:rsid w:val="003409DF"/>
    <w:rsid w:val="0034149A"/>
    <w:rsid w:val="00341564"/>
    <w:rsid w:val="00341EA5"/>
    <w:rsid w:val="00341EAE"/>
    <w:rsid w:val="00341F14"/>
    <w:rsid w:val="003423A9"/>
    <w:rsid w:val="00342EB5"/>
    <w:rsid w:val="0034386A"/>
    <w:rsid w:val="00343B87"/>
    <w:rsid w:val="003441E4"/>
    <w:rsid w:val="00344712"/>
    <w:rsid w:val="00344721"/>
    <w:rsid w:val="0034498E"/>
    <w:rsid w:val="003451F2"/>
    <w:rsid w:val="00345204"/>
    <w:rsid w:val="00345769"/>
    <w:rsid w:val="00345845"/>
    <w:rsid w:val="00345CFC"/>
    <w:rsid w:val="00345F2E"/>
    <w:rsid w:val="00346DDB"/>
    <w:rsid w:val="00347678"/>
    <w:rsid w:val="00347BA4"/>
    <w:rsid w:val="00347C27"/>
    <w:rsid w:val="003503A3"/>
    <w:rsid w:val="003509F6"/>
    <w:rsid w:val="00350BBE"/>
    <w:rsid w:val="00350CE6"/>
    <w:rsid w:val="00350D59"/>
    <w:rsid w:val="00351232"/>
    <w:rsid w:val="003514FC"/>
    <w:rsid w:val="003517F9"/>
    <w:rsid w:val="0035199F"/>
    <w:rsid w:val="0035209B"/>
    <w:rsid w:val="00352C6B"/>
    <w:rsid w:val="00353775"/>
    <w:rsid w:val="003543D7"/>
    <w:rsid w:val="003547BB"/>
    <w:rsid w:val="0035565A"/>
    <w:rsid w:val="00355671"/>
    <w:rsid w:val="00356486"/>
    <w:rsid w:val="003569B6"/>
    <w:rsid w:val="00356B5B"/>
    <w:rsid w:val="00356C1C"/>
    <w:rsid w:val="003573A1"/>
    <w:rsid w:val="003575FA"/>
    <w:rsid w:val="003577DC"/>
    <w:rsid w:val="00357C8D"/>
    <w:rsid w:val="00357C94"/>
    <w:rsid w:val="00360035"/>
    <w:rsid w:val="0036005D"/>
    <w:rsid w:val="0036119B"/>
    <w:rsid w:val="003617DC"/>
    <w:rsid w:val="00361861"/>
    <w:rsid w:val="00361962"/>
    <w:rsid w:val="00361A70"/>
    <w:rsid w:val="00361CA2"/>
    <w:rsid w:val="003622AA"/>
    <w:rsid w:val="00363091"/>
    <w:rsid w:val="00363C56"/>
    <w:rsid w:val="003646B8"/>
    <w:rsid w:val="00364B26"/>
    <w:rsid w:val="003650C2"/>
    <w:rsid w:val="00365746"/>
    <w:rsid w:val="00365C0B"/>
    <w:rsid w:val="00365FE4"/>
    <w:rsid w:val="00366D16"/>
    <w:rsid w:val="00366FCD"/>
    <w:rsid w:val="00367E87"/>
    <w:rsid w:val="00370745"/>
    <w:rsid w:val="003708CD"/>
    <w:rsid w:val="00370F88"/>
    <w:rsid w:val="00371122"/>
    <w:rsid w:val="003713B9"/>
    <w:rsid w:val="00371BC8"/>
    <w:rsid w:val="003722E9"/>
    <w:rsid w:val="00372B2E"/>
    <w:rsid w:val="00373A5E"/>
    <w:rsid w:val="00373AD7"/>
    <w:rsid w:val="003743A6"/>
    <w:rsid w:val="00374D6B"/>
    <w:rsid w:val="00374E9B"/>
    <w:rsid w:val="003755B9"/>
    <w:rsid w:val="003756E6"/>
    <w:rsid w:val="0037631D"/>
    <w:rsid w:val="00376425"/>
    <w:rsid w:val="00376DAD"/>
    <w:rsid w:val="00377B60"/>
    <w:rsid w:val="00377C14"/>
    <w:rsid w:val="00377F8C"/>
    <w:rsid w:val="003808E8"/>
    <w:rsid w:val="00380E27"/>
    <w:rsid w:val="003812EE"/>
    <w:rsid w:val="00381440"/>
    <w:rsid w:val="00381FA3"/>
    <w:rsid w:val="00382494"/>
    <w:rsid w:val="00382C2A"/>
    <w:rsid w:val="00384082"/>
    <w:rsid w:val="00385761"/>
    <w:rsid w:val="003858AC"/>
    <w:rsid w:val="00385A27"/>
    <w:rsid w:val="00387801"/>
    <w:rsid w:val="00387D65"/>
    <w:rsid w:val="003902EE"/>
    <w:rsid w:val="003906CF"/>
    <w:rsid w:val="003906D7"/>
    <w:rsid w:val="00390817"/>
    <w:rsid w:val="00390AFC"/>
    <w:rsid w:val="00390C49"/>
    <w:rsid w:val="003911C2"/>
    <w:rsid w:val="0039175A"/>
    <w:rsid w:val="0039186C"/>
    <w:rsid w:val="00391D9C"/>
    <w:rsid w:val="00392122"/>
    <w:rsid w:val="0039224C"/>
    <w:rsid w:val="00392450"/>
    <w:rsid w:val="00392654"/>
    <w:rsid w:val="00392A4C"/>
    <w:rsid w:val="003934CA"/>
    <w:rsid w:val="00393860"/>
    <w:rsid w:val="00393B87"/>
    <w:rsid w:val="0039428C"/>
    <w:rsid w:val="00394335"/>
    <w:rsid w:val="0039470A"/>
    <w:rsid w:val="00394D61"/>
    <w:rsid w:val="00394F90"/>
    <w:rsid w:val="0039509B"/>
    <w:rsid w:val="003954AD"/>
    <w:rsid w:val="00395B01"/>
    <w:rsid w:val="003961D9"/>
    <w:rsid w:val="00396670"/>
    <w:rsid w:val="00397484"/>
    <w:rsid w:val="00397953"/>
    <w:rsid w:val="003A0DE7"/>
    <w:rsid w:val="003A181D"/>
    <w:rsid w:val="003A1BE3"/>
    <w:rsid w:val="003A207C"/>
    <w:rsid w:val="003A2FA8"/>
    <w:rsid w:val="003A3CE5"/>
    <w:rsid w:val="003A4258"/>
    <w:rsid w:val="003A47E4"/>
    <w:rsid w:val="003A49C8"/>
    <w:rsid w:val="003A4AD1"/>
    <w:rsid w:val="003A4C0D"/>
    <w:rsid w:val="003A5530"/>
    <w:rsid w:val="003A56EE"/>
    <w:rsid w:val="003A5BBE"/>
    <w:rsid w:val="003A5DD1"/>
    <w:rsid w:val="003A6274"/>
    <w:rsid w:val="003A6372"/>
    <w:rsid w:val="003A6928"/>
    <w:rsid w:val="003A6B5F"/>
    <w:rsid w:val="003A7738"/>
    <w:rsid w:val="003A7976"/>
    <w:rsid w:val="003B0218"/>
    <w:rsid w:val="003B02CB"/>
    <w:rsid w:val="003B04EC"/>
    <w:rsid w:val="003B0D01"/>
    <w:rsid w:val="003B10ED"/>
    <w:rsid w:val="003B1B4C"/>
    <w:rsid w:val="003B2755"/>
    <w:rsid w:val="003B35B5"/>
    <w:rsid w:val="003B3F76"/>
    <w:rsid w:val="003B4AEB"/>
    <w:rsid w:val="003B4E9B"/>
    <w:rsid w:val="003B5182"/>
    <w:rsid w:val="003B5639"/>
    <w:rsid w:val="003B687E"/>
    <w:rsid w:val="003B68C6"/>
    <w:rsid w:val="003B6B7C"/>
    <w:rsid w:val="003B6F26"/>
    <w:rsid w:val="003B7877"/>
    <w:rsid w:val="003B787D"/>
    <w:rsid w:val="003C0322"/>
    <w:rsid w:val="003C0532"/>
    <w:rsid w:val="003C0E0F"/>
    <w:rsid w:val="003C114C"/>
    <w:rsid w:val="003C2821"/>
    <w:rsid w:val="003C2B88"/>
    <w:rsid w:val="003C2C3B"/>
    <w:rsid w:val="003C2CBE"/>
    <w:rsid w:val="003C2ED2"/>
    <w:rsid w:val="003C309C"/>
    <w:rsid w:val="003C372D"/>
    <w:rsid w:val="003C4333"/>
    <w:rsid w:val="003C46F1"/>
    <w:rsid w:val="003C506D"/>
    <w:rsid w:val="003C511F"/>
    <w:rsid w:val="003C538F"/>
    <w:rsid w:val="003C53C4"/>
    <w:rsid w:val="003C5D97"/>
    <w:rsid w:val="003C62BE"/>
    <w:rsid w:val="003C6420"/>
    <w:rsid w:val="003C64E2"/>
    <w:rsid w:val="003C6626"/>
    <w:rsid w:val="003C6866"/>
    <w:rsid w:val="003C68F5"/>
    <w:rsid w:val="003C7070"/>
    <w:rsid w:val="003C73D3"/>
    <w:rsid w:val="003C767E"/>
    <w:rsid w:val="003D2EFA"/>
    <w:rsid w:val="003D394F"/>
    <w:rsid w:val="003D445B"/>
    <w:rsid w:val="003D63EE"/>
    <w:rsid w:val="003D643D"/>
    <w:rsid w:val="003D6978"/>
    <w:rsid w:val="003D75F4"/>
    <w:rsid w:val="003D7623"/>
    <w:rsid w:val="003D7DA8"/>
    <w:rsid w:val="003E031C"/>
    <w:rsid w:val="003E0A53"/>
    <w:rsid w:val="003E0E8F"/>
    <w:rsid w:val="003E2C82"/>
    <w:rsid w:val="003E416C"/>
    <w:rsid w:val="003E424E"/>
    <w:rsid w:val="003E4F4B"/>
    <w:rsid w:val="003E5A41"/>
    <w:rsid w:val="003E5BA0"/>
    <w:rsid w:val="003E6FB0"/>
    <w:rsid w:val="003F0ADB"/>
    <w:rsid w:val="003F1055"/>
    <w:rsid w:val="003F13DE"/>
    <w:rsid w:val="003F1C54"/>
    <w:rsid w:val="003F1D5F"/>
    <w:rsid w:val="003F1DB1"/>
    <w:rsid w:val="003F207C"/>
    <w:rsid w:val="003F4567"/>
    <w:rsid w:val="003F4BA4"/>
    <w:rsid w:val="003F63F7"/>
    <w:rsid w:val="003F6F7B"/>
    <w:rsid w:val="003F7159"/>
    <w:rsid w:val="003F72F7"/>
    <w:rsid w:val="003F7BA1"/>
    <w:rsid w:val="003F7BFC"/>
    <w:rsid w:val="003F7EA7"/>
    <w:rsid w:val="00400243"/>
    <w:rsid w:val="0040058D"/>
    <w:rsid w:val="0040067F"/>
    <w:rsid w:val="00400FBE"/>
    <w:rsid w:val="00401AE1"/>
    <w:rsid w:val="00401B64"/>
    <w:rsid w:val="004021B7"/>
    <w:rsid w:val="004021F6"/>
    <w:rsid w:val="00402378"/>
    <w:rsid w:val="00402551"/>
    <w:rsid w:val="00402BE5"/>
    <w:rsid w:val="0040429C"/>
    <w:rsid w:val="00404553"/>
    <w:rsid w:val="00405036"/>
    <w:rsid w:val="00405951"/>
    <w:rsid w:val="00405E62"/>
    <w:rsid w:val="00406989"/>
    <w:rsid w:val="0040700F"/>
    <w:rsid w:val="004073CC"/>
    <w:rsid w:val="00407515"/>
    <w:rsid w:val="00407A73"/>
    <w:rsid w:val="004109D3"/>
    <w:rsid w:val="00410CF5"/>
    <w:rsid w:val="00410EEE"/>
    <w:rsid w:val="004121D5"/>
    <w:rsid w:val="00412756"/>
    <w:rsid w:val="00412AD2"/>
    <w:rsid w:val="00413374"/>
    <w:rsid w:val="00413533"/>
    <w:rsid w:val="004138EA"/>
    <w:rsid w:val="0041394A"/>
    <w:rsid w:val="0041456C"/>
    <w:rsid w:val="0041492C"/>
    <w:rsid w:val="00414F4D"/>
    <w:rsid w:val="00415103"/>
    <w:rsid w:val="0041638A"/>
    <w:rsid w:val="00416F78"/>
    <w:rsid w:val="00417621"/>
    <w:rsid w:val="00417D03"/>
    <w:rsid w:val="004200DF"/>
    <w:rsid w:val="00420470"/>
    <w:rsid w:val="004206C4"/>
    <w:rsid w:val="00420860"/>
    <w:rsid w:val="00420B6D"/>
    <w:rsid w:val="00420BF3"/>
    <w:rsid w:val="00421923"/>
    <w:rsid w:val="00421E0B"/>
    <w:rsid w:val="00422B09"/>
    <w:rsid w:val="00422D20"/>
    <w:rsid w:val="00423850"/>
    <w:rsid w:val="00423E30"/>
    <w:rsid w:val="004254DD"/>
    <w:rsid w:val="004258A2"/>
    <w:rsid w:val="0042594A"/>
    <w:rsid w:val="00425C0E"/>
    <w:rsid w:val="0042618D"/>
    <w:rsid w:val="00426327"/>
    <w:rsid w:val="0042664E"/>
    <w:rsid w:val="00426BBC"/>
    <w:rsid w:val="00427B8B"/>
    <w:rsid w:val="00430277"/>
    <w:rsid w:val="00430519"/>
    <w:rsid w:val="00430EC2"/>
    <w:rsid w:val="0043192D"/>
    <w:rsid w:val="00432046"/>
    <w:rsid w:val="004320AA"/>
    <w:rsid w:val="004322D4"/>
    <w:rsid w:val="00432AA5"/>
    <w:rsid w:val="00433468"/>
    <w:rsid w:val="00433A3D"/>
    <w:rsid w:val="00433D87"/>
    <w:rsid w:val="004343E9"/>
    <w:rsid w:val="0043451A"/>
    <w:rsid w:val="00435A45"/>
    <w:rsid w:val="0043608E"/>
    <w:rsid w:val="00436148"/>
    <w:rsid w:val="004368C4"/>
    <w:rsid w:val="004374C8"/>
    <w:rsid w:val="00437627"/>
    <w:rsid w:val="00437797"/>
    <w:rsid w:val="00437AF3"/>
    <w:rsid w:val="004402C6"/>
    <w:rsid w:val="00440404"/>
    <w:rsid w:val="004407BF"/>
    <w:rsid w:val="00440817"/>
    <w:rsid w:val="00441C7F"/>
    <w:rsid w:val="00441D6A"/>
    <w:rsid w:val="00442156"/>
    <w:rsid w:val="00442634"/>
    <w:rsid w:val="004428DF"/>
    <w:rsid w:val="0044425F"/>
    <w:rsid w:val="004445A4"/>
    <w:rsid w:val="00444663"/>
    <w:rsid w:val="00444888"/>
    <w:rsid w:val="00444A47"/>
    <w:rsid w:val="00444C8B"/>
    <w:rsid w:val="004452AF"/>
    <w:rsid w:val="00445BFE"/>
    <w:rsid w:val="00445C36"/>
    <w:rsid w:val="00445EE7"/>
    <w:rsid w:val="00446371"/>
    <w:rsid w:val="004463C3"/>
    <w:rsid w:val="00446400"/>
    <w:rsid w:val="00446426"/>
    <w:rsid w:val="00446E7F"/>
    <w:rsid w:val="004477C1"/>
    <w:rsid w:val="00447CDA"/>
    <w:rsid w:val="00447E12"/>
    <w:rsid w:val="0045083C"/>
    <w:rsid w:val="00450E4A"/>
    <w:rsid w:val="0045104A"/>
    <w:rsid w:val="00451289"/>
    <w:rsid w:val="00451597"/>
    <w:rsid w:val="0045193D"/>
    <w:rsid w:val="00451B49"/>
    <w:rsid w:val="00451E7B"/>
    <w:rsid w:val="0045244D"/>
    <w:rsid w:val="0045280A"/>
    <w:rsid w:val="0045395F"/>
    <w:rsid w:val="00453F68"/>
    <w:rsid w:val="004543F9"/>
    <w:rsid w:val="00454E4F"/>
    <w:rsid w:val="00454F60"/>
    <w:rsid w:val="0045534F"/>
    <w:rsid w:val="004558DE"/>
    <w:rsid w:val="00455DE7"/>
    <w:rsid w:val="00455EB2"/>
    <w:rsid w:val="004567EE"/>
    <w:rsid w:val="004568FD"/>
    <w:rsid w:val="0045698B"/>
    <w:rsid w:val="00456B99"/>
    <w:rsid w:val="00457A6B"/>
    <w:rsid w:val="0046026F"/>
    <w:rsid w:val="00460532"/>
    <w:rsid w:val="00460E04"/>
    <w:rsid w:val="004618FF"/>
    <w:rsid w:val="00462283"/>
    <w:rsid w:val="00462695"/>
    <w:rsid w:val="00463417"/>
    <w:rsid w:val="0046345D"/>
    <w:rsid w:val="00463580"/>
    <w:rsid w:val="0046379A"/>
    <w:rsid w:val="00463F3E"/>
    <w:rsid w:val="00464A72"/>
    <w:rsid w:val="0046511A"/>
    <w:rsid w:val="004651EC"/>
    <w:rsid w:val="004652A5"/>
    <w:rsid w:val="00465860"/>
    <w:rsid w:val="0046657D"/>
    <w:rsid w:val="004667B2"/>
    <w:rsid w:val="00466DCA"/>
    <w:rsid w:val="004679E8"/>
    <w:rsid w:val="00470D80"/>
    <w:rsid w:val="00471198"/>
    <w:rsid w:val="00471293"/>
    <w:rsid w:val="0047146B"/>
    <w:rsid w:val="0047187D"/>
    <w:rsid w:val="0047189F"/>
    <w:rsid w:val="00471980"/>
    <w:rsid w:val="00472280"/>
    <w:rsid w:val="00472286"/>
    <w:rsid w:val="0047277B"/>
    <w:rsid w:val="0047292B"/>
    <w:rsid w:val="00473487"/>
    <w:rsid w:val="00473804"/>
    <w:rsid w:val="00473A20"/>
    <w:rsid w:val="00473B79"/>
    <w:rsid w:val="00473D9C"/>
    <w:rsid w:val="00473E1C"/>
    <w:rsid w:val="0047568A"/>
    <w:rsid w:val="004759C8"/>
    <w:rsid w:val="0047733B"/>
    <w:rsid w:val="00477C6D"/>
    <w:rsid w:val="00477D59"/>
    <w:rsid w:val="004812D2"/>
    <w:rsid w:val="004816A0"/>
    <w:rsid w:val="00481E53"/>
    <w:rsid w:val="004822C9"/>
    <w:rsid w:val="004827AB"/>
    <w:rsid w:val="004829FE"/>
    <w:rsid w:val="00482B1D"/>
    <w:rsid w:val="00482F46"/>
    <w:rsid w:val="0048374C"/>
    <w:rsid w:val="00483B3D"/>
    <w:rsid w:val="0048404A"/>
    <w:rsid w:val="004845BE"/>
    <w:rsid w:val="00484DC9"/>
    <w:rsid w:val="0048516A"/>
    <w:rsid w:val="004857D0"/>
    <w:rsid w:val="004862C6"/>
    <w:rsid w:val="00486B71"/>
    <w:rsid w:val="00486E32"/>
    <w:rsid w:val="00486FF3"/>
    <w:rsid w:val="004876C7"/>
    <w:rsid w:val="00487935"/>
    <w:rsid w:val="0049038D"/>
    <w:rsid w:val="004904C4"/>
    <w:rsid w:val="0049081D"/>
    <w:rsid w:val="00490E02"/>
    <w:rsid w:val="004911C5"/>
    <w:rsid w:val="00491281"/>
    <w:rsid w:val="00491296"/>
    <w:rsid w:val="00491EF5"/>
    <w:rsid w:val="00491F2D"/>
    <w:rsid w:val="0049295A"/>
    <w:rsid w:val="00492CA0"/>
    <w:rsid w:val="004937CF"/>
    <w:rsid w:val="00493B1A"/>
    <w:rsid w:val="00493ECC"/>
    <w:rsid w:val="004942A0"/>
    <w:rsid w:val="004943C4"/>
    <w:rsid w:val="0049448E"/>
    <w:rsid w:val="00494A9A"/>
    <w:rsid w:val="00494B3A"/>
    <w:rsid w:val="00494C0E"/>
    <w:rsid w:val="00494D9B"/>
    <w:rsid w:val="004955DF"/>
    <w:rsid w:val="004958BD"/>
    <w:rsid w:val="00495E30"/>
    <w:rsid w:val="00496B94"/>
    <w:rsid w:val="00496BE5"/>
    <w:rsid w:val="0049753C"/>
    <w:rsid w:val="0049758F"/>
    <w:rsid w:val="004976BA"/>
    <w:rsid w:val="0049771D"/>
    <w:rsid w:val="00497E02"/>
    <w:rsid w:val="00497ECA"/>
    <w:rsid w:val="004A0546"/>
    <w:rsid w:val="004A1423"/>
    <w:rsid w:val="004A1668"/>
    <w:rsid w:val="004A1745"/>
    <w:rsid w:val="004A1F60"/>
    <w:rsid w:val="004A1FC0"/>
    <w:rsid w:val="004A225D"/>
    <w:rsid w:val="004A35A4"/>
    <w:rsid w:val="004A3FDE"/>
    <w:rsid w:val="004A4481"/>
    <w:rsid w:val="004A469D"/>
    <w:rsid w:val="004A50A0"/>
    <w:rsid w:val="004A57D9"/>
    <w:rsid w:val="004A5CE3"/>
    <w:rsid w:val="004A5D53"/>
    <w:rsid w:val="004A6206"/>
    <w:rsid w:val="004A68CB"/>
    <w:rsid w:val="004A68F7"/>
    <w:rsid w:val="004A694A"/>
    <w:rsid w:val="004A6B50"/>
    <w:rsid w:val="004A6F59"/>
    <w:rsid w:val="004A7DB0"/>
    <w:rsid w:val="004B012F"/>
    <w:rsid w:val="004B0433"/>
    <w:rsid w:val="004B093A"/>
    <w:rsid w:val="004B1CAC"/>
    <w:rsid w:val="004B22C5"/>
    <w:rsid w:val="004B30D6"/>
    <w:rsid w:val="004B3879"/>
    <w:rsid w:val="004B3C0C"/>
    <w:rsid w:val="004B450B"/>
    <w:rsid w:val="004B4725"/>
    <w:rsid w:val="004B4FF6"/>
    <w:rsid w:val="004B5176"/>
    <w:rsid w:val="004B5358"/>
    <w:rsid w:val="004B5524"/>
    <w:rsid w:val="004B6660"/>
    <w:rsid w:val="004B670E"/>
    <w:rsid w:val="004B6775"/>
    <w:rsid w:val="004B67A2"/>
    <w:rsid w:val="004B6924"/>
    <w:rsid w:val="004B6ECA"/>
    <w:rsid w:val="004B6F2A"/>
    <w:rsid w:val="004B77B0"/>
    <w:rsid w:val="004B7884"/>
    <w:rsid w:val="004C00D4"/>
    <w:rsid w:val="004C0394"/>
    <w:rsid w:val="004C05C8"/>
    <w:rsid w:val="004C0A97"/>
    <w:rsid w:val="004C0BEB"/>
    <w:rsid w:val="004C0DBA"/>
    <w:rsid w:val="004C152B"/>
    <w:rsid w:val="004C278B"/>
    <w:rsid w:val="004C2DB3"/>
    <w:rsid w:val="004C30EC"/>
    <w:rsid w:val="004C3327"/>
    <w:rsid w:val="004C34C5"/>
    <w:rsid w:val="004C387C"/>
    <w:rsid w:val="004C3F8D"/>
    <w:rsid w:val="004C4E1B"/>
    <w:rsid w:val="004C5380"/>
    <w:rsid w:val="004C6448"/>
    <w:rsid w:val="004C686D"/>
    <w:rsid w:val="004C6D9C"/>
    <w:rsid w:val="004C72DF"/>
    <w:rsid w:val="004C73CD"/>
    <w:rsid w:val="004C786A"/>
    <w:rsid w:val="004C7C5F"/>
    <w:rsid w:val="004D05C8"/>
    <w:rsid w:val="004D0F70"/>
    <w:rsid w:val="004D1D58"/>
    <w:rsid w:val="004D24E6"/>
    <w:rsid w:val="004D369F"/>
    <w:rsid w:val="004D443B"/>
    <w:rsid w:val="004D4728"/>
    <w:rsid w:val="004D481B"/>
    <w:rsid w:val="004D4841"/>
    <w:rsid w:val="004D4B4F"/>
    <w:rsid w:val="004D4D14"/>
    <w:rsid w:val="004D4DCA"/>
    <w:rsid w:val="004D5427"/>
    <w:rsid w:val="004D5CAE"/>
    <w:rsid w:val="004D613B"/>
    <w:rsid w:val="004D6708"/>
    <w:rsid w:val="004D716E"/>
    <w:rsid w:val="004D740C"/>
    <w:rsid w:val="004E027E"/>
    <w:rsid w:val="004E04B6"/>
    <w:rsid w:val="004E0611"/>
    <w:rsid w:val="004E0E51"/>
    <w:rsid w:val="004E108B"/>
    <w:rsid w:val="004E1DD0"/>
    <w:rsid w:val="004E2BC7"/>
    <w:rsid w:val="004E39E1"/>
    <w:rsid w:val="004E3BA5"/>
    <w:rsid w:val="004E4180"/>
    <w:rsid w:val="004E4219"/>
    <w:rsid w:val="004E422D"/>
    <w:rsid w:val="004E4682"/>
    <w:rsid w:val="004E4DAE"/>
    <w:rsid w:val="004E6380"/>
    <w:rsid w:val="004E6574"/>
    <w:rsid w:val="004E66FE"/>
    <w:rsid w:val="004E6955"/>
    <w:rsid w:val="004E6D1A"/>
    <w:rsid w:val="004E7EE2"/>
    <w:rsid w:val="004F01F1"/>
    <w:rsid w:val="004F0F19"/>
    <w:rsid w:val="004F1D7D"/>
    <w:rsid w:val="004F1D96"/>
    <w:rsid w:val="004F2F2C"/>
    <w:rsid w:val="004F3058"/>
    <w:rsid w:val="004F35F3"/>
    <w:rsid w:val="004F3981"/>
    <w:rsid w:val="004F3CC4"/>
    <w:rsid w:val="004F5550"/>
    <w:rsid w:val="004F5777"/>
    <w:rsid w:val="004F5A0B"/>
    <w:rsid w:val="004F5BF0"/>
    <w:rsid w:val="004F6005"/>
    <w:rsid w:val="004F6877"/>
    <w:rsid w:val="004F68D6"/>
    <w:rsid w:val="004F7B42"/>
    <w:rsid w:val="00500A3D"/>
    <w:rsid w:val="00500B98"/>
    <w:rsid w:val="00500BD5"/>
    <w:rsid w:val="00501340"/>
    <w:rsid w:val="0050204A"/>
    <w:rsid w:val="0050223C"/>
    <w:rsid w:val="005036E2"/>
    <w:rsid w:val="00503B87"/>
    <w:rsid w:val="0050497B"/>
    <w:rsid w:val="00505229"/>
    <w:rsid w:val="0050634D"/>
    <w:rsid w:val="005071B6"/>
    <w:rsid w:val="00507853"/>
    <w:rsid w:val="005105AF"/>
    <w:rsid w:val="005121B1"/>
    <w:rsid w:val="005121C0"/>
    <w:rsid w:val="00512386"/>
    <w:rsid w:val="00512B76"/>
    <w:rsid w:val="00513181"/>
    <w:rsid w:val="0051326B"/>
    <w:rsid w:val="005139E5"/>
    <w:rsid w:val="00513CB3"/>
    <w:rsid w:val="00513DBC"/>
    <w:rsid w:val="00514140"/>
    <w:rsid w:val="005151D3"/>
    <w:rsid w:val="00516D3F"/>
    <w:rsid w:val="00516FA9"/>
    <w:rsid w:val="00517A88"/>
    <w:rsid w:val="00517B2E"/>
    <w:rsid w:val="00517C09"/>
    <w:rsid w:val="00517E2D"/>
    <w:rsid w:val="00520850"/>
    <w:rsid w:val="00520C4A"/>
    <w:rsid w:val="0052156D"/>
    <w:rsid w:val="0052185E"/>
    <w:rsid w:val="005219F2"/>
    <w:rsid w:val="005225AC"/>
    <w:rsid w:val="00522CE3"/>
    <w:rsid w:val="0052378D"/>
    <w:rsid w:val="005238E9"/>
    <w:rsid w:val="00523A4F"/>
    <w:rsid w:val="00523BA9"/>
    <w:rsid w:val="00524709"/>
    <w:rsid w:val="00524757"/>
    <w:rsid w:val="00524E60"/>
    <w:rsid w:val="005253A7"/>
    <w:rsid w:val="00525530"/>
    <w:rsid w:val="005255FF"/>
    <w:rsid w:val="00525CA5"/>
    <w:rsid w:val="00525D18"/>
    <w:rsid w:val="00526462"/>
    <w:rsid w:val="005267CF"/>
    <w:rsid w:val="005269FE"/>
    <w:rsid w:val="00526B05"/>
    <w:rsid w:val="00526E46"/>
    <w:rsid w:val="00527450"/>
    <w:rsid w:val="00527E54"/>
    <w:rsid w:val="00527F1D"/>
    <w:rsid w:val="005300F5"/>
    <w:rsid w:val="005314FA"/>
    <w:rsid w:val="005316D9"/>
    <w:rsid w:val="00531D92"/>
    <w:rsid w:val="00531F0B"/>
    <w:rsid w:val="00531F37"/>
    <w:rsid w:val="005332B8"/>
    <w:rsid w:val="0053559E"/>
    <w:rsid w:val="005355AE"/>
    <w:rsid w:val="00535756"/>
    <w:rsid w:val="005358A2"/>
    <w:rsid w:val="005359CB"/>
    <w:rsid w:val="00536EDC"/>
    <w:rsid w:val="00537ADB"/>
    <w:rsid w:val="00537ED5"/>
    <w:rsid w:val="00540AC1"/>
    <w:rsid w:val="00540D28"/>
    <w:rsid w:val="00541EB6"/>
    <w:rsid w:val="005423B4"/>
    <w:rsid w:val="00542458"/>
    <w:rsid w:val="005448DE"/>
    <w:rsid w:val="0054490A"/>
    <w:rsid w:val="00544AF0"/>
    <w:rsid w:val="00544C03"/>
    <w:rsid w:val="0054552A"/>
    <w:rsid w:val="005455C1"/>
    <w:rsid w:val="005464A8"/>
    <w:rsid w:val="00546AEB"/>
    <w:rsid w:val="00546BCE"/>
    <w:rsid w:val="00546F6D"/>
    <w:rsid w:val="0054731D"/>
    <w:rsid w:val="005473C2"/>
    <w:rsid w:val="00547A02"/>
    <w:rsid w:val="00547A4F"/>
    <w:rsid w:val="00547BEA"/>
    <w:rsid w:val="005503CF"/>
    <w:rsid w:val="00550C87"/>
    <w:rsid w:val="00551183"/>
    <w:rsid w:val="00551646"/>
    <w:rsid w:val="005518F4"/>
    <w:rsid w:val="00552DF5"/>
    <w:rsid w:val="00554629"/>
    <w:rsid w:val="00554BA8"/>
    <w:rsid w:val="00554EA1"/>
    <w:rsid w:val="00555194"/>
    <w:rsid w:val="005558CA"/>
    <w:rsid w:val="005559D9"/>
    <w:rsid w:val="00555A7E"/>
    <w:rsid w:val="00555B13"/>
    <w:rsid w:val="00556EB0"/>
    <w:rsid w:val="00556ED8"/>
    <w:rsid w:val="00557481"/>
    <w:rsid w:val="0055778F"/>
    <w:rsid w:val="00560C27"/>
    <w:rsid w:val="005610D5"/>
    <w:rsid w:val="00561784"/>
    <w:rsid w:val="00563235"/>
    <w:rsid w:val="00563649"/>
    <w:rsid w:val="0056378F"/>
    <w:rsid w:val="00564822"/>
    <w:rsid w:val="0056528C"/>
    <w:rsid w:val="005656A4"/>
    <w:rsid w:val="005659C4"/>
    <w:rsid w:val="005659FB"/>
    <w:rsid w:val="005661FC"/>
    <w:rsid w:val="0056651E"/>
    <w:rsid w:val="0056672C"/>
    <w:rsid w:val="00566850"/>
    <w:rsid w:val="00566894"/>
    <w:rsid w:val="00566949"/>
    <w:rsid w:val="00566B12"/>
    <w:rsid w:val="005675A4"/>
    <w:rsid w:val="005700E2"/>
    <w:rsid w:val="00570E91"/>
    <w:rsid w:val="00571C84"/>
    <w:rsid w:val="0057230F"/>
    <w:rsid w:val="005729D7"/>
    <w:rsid w:val="00572B0C"/>
    <w:rsid w:val="00572EEC"/>
    <w:rsid w:val="00573040"/>
    <w:rsid w:val="00573CD5"/>
    <w:rsid w:val="00574102"/>
    <w:rsid w:val="00574326"/>
    <w:rsid w:val="00574D13"/>
    <w:rsid w:val="0057500E"/>
    <w:rsid w:val="00575128"/>
    <w:rsid w:val="005752C4"/>
    <w:rsid w:val="005760E2"/>
    <w:rsid w:val="005761BB"/>
    <w:rsid w:val="005763A4"/>
    <w:rsid w:val="00576DDE"/>
    <w:rsid w:val="00577BE4"/>
    <w:rsid w:val="00577D1A"/>
    <w:rsid w:val="00577E75"/>
    <w:rsid w:val="0058054B"/>
    <w:rsid w:val="00580DF0"/>
    <w:rsid w:val="00581A22"/>
    <w:rsid w:val="00581ADF"/>
    <w:rsid w:val="00581BC8"/>
    <w:rsid w:val="00581EF7"/>
    <w:rsid w:val="00582320"/>
    <w:rsid w:val="005826C3"/>
    <w:rsid w:val="0058290E"/>
    <w:rsid w:val="0058323B"/>
    <w:rsid w:val="005833D4"/>
    <w:rsid w:val="005834ED"/>
    <w:rsid w:val="00583568"/>
    <w:rsid w:val="005837FD"/>
    <w:rsid w:val="005839DA"/>
    <w:rsid w:val="0058581E"/>
    <w:rsid w:val="00586028"/>
    <w:rsid w:val="005860EB"/>
    <w:rsid w:val="0058653D"/>
    <w:rsid w:val="0058763F"/>
    <w:rsid w:val="00587AA5"/>
    <w:rsid w:val="0059011A"/>
    <w:rsid w:val="0059051F"/>
    <w:rsid w:val="0059113E"/>
    <w:rsid w:val="00591AEB"/>
    <w:rsid w:val="00591CAA"/>
    <w:rsid w:val="00591F3E"/>
    <w:rsid w:val="0059201B"/>
    <w:rsid w:val="00592C25"/>
    <w:rsid w:val="00592D27"/>
    <w:rsid w:val="00593062"/>
    <w:rsid w:val="00593386"/>
    <w:rsid w:val="00594601"/>
    <w:rsid w:val="0059465A"/>
    <w:rsid w:val="005956F0"/>
    <w:rsid w:val="005967D3"/>
    <w:rsid w:val="005968B8"/>
    <w:rsid w:val="00596E7B"/>
    <w:rsid w:val="00597003"/>
    <w:rsid w:val="00597262"/>
    <w:rsid w:val="00597722"/>
    <w:rsid w:val="005A0F4B"/>
    <w:rsid w:val="005A1386"/>
    <w:rsid w:val="005A2263"/>
    <w:rsid w:val="005A27FD"/>
    <w:rsid w:val="005A2C50"/>
    <w:rsid w:val="005A2F94"/>
    <w:rsid w:val="005A3DE2"/>
    <w:rsid w:val="005A4681"/>
    <w:rsid w:val="005A48DB"/>
    <w:rsid w:val="005A4D52"/>
    <w:rsid w:val="005A56E5"/>
    <w:rsid w:val="005A5CA4"/>
    <w:rsid w:val="005A62AB"/>
    <w:rsid w:val="005A68E1"/>
    <w:rsid w:val="005A6BD6"/>
    <w:rsid w:val="005A6ED8"/>
    <w:rsid w:val="005A74A5"/>
    <w:rsid w:val="005A75E6"/>
    <w:rsid w:val="005B05E9"/>
    <w:rsid w:val="005B0758"/>
    <w:rsid w:val="005B0759"/>
    <w:rsid w:val="005B08FF"/>
    <w:rsid w:val="005B13BD"/>
    <w:rsid w:val="005B1BC3"/>
    <w:rsid w:val="005B24C9"/>
    <w:rsid w:val="005B2710"/>
    <w:rsid w:val="005B2DE0"/>
    <w:rsid w:val="005B3BBF"/>
    <w:rsid w:val="005B3EB4"/>
    <w:rsid w:val="005B4042"/>
    <w:rsid w:val="005B450B"/>
    <w:rsid w:val="005B452B"/>
    <w:rsid w:val="005B4763"/>
    <w:rsid w:val="005B4959"/>
    <w:rsid w:val="005B538D"/>
    <w:rsid w:val="005B56E3"/>
    <w:rsid w:val="005B5850"/>
    <w:rsid w:val="005B61B1"/>
    <w:rsid w:val="005B6AFA"/>
    <w:rsid w:val="005B7568"/>
    <w:rsid w:val="005B7988"/>
    <w:rsid w:val="005B7CFA"/>
    <w:rsid w:val="005C05FB"/>
    <w:rsid w:val="005C074C"/>
    <w:rsid w:val="005C08D3"/>
    <w:rsid w:val="005C0B89"/>
    <w:rsid w:val="005C0FB0"/>
    <w:rsid w:val="005C1BFF"/>
    <w:rsid w:val="005C1C90"/>
    <w:rsid w:val="005C204C"/>
    <w:rsid w:val="005C275C"/>
    <w:rsid w:val="005C2A74"/>
    <w:rsid w:val="005C2CF3"/>
    <w:rsid w:val="005C2E71"/>
    <w:rsid w:val="005C303E"/>
    <w:rsid w:val="005C3374"/>
    <w:rsid w:val="005C3B40"/>
    <w:rsid w:val="005C40B3"/>
    <w:rsid w:val="005C450A"/>
    <w:rsid w:val="005C4947"/>
    <w:rsid w:val="005C5098"/>
    <w:rsid w:val="005C5876"/>
    <w:rsid w:val="005C64F7"/>
    <w:rsid w:val="005C6787"/>
    <w:rsid w:val="005C6930"/>
    <w:rsid w:val="005C69B9"/>
    <w:rsid w:val="005C7016"/>
    <w:rsid w:val="005C73B4"/>
    <w:rsid w:val="005C7512"/>
    <w:rsid w:val="005C759F"/>
    <w:rsid w:val="005C7780"/>
    <w:rsid w:val="005C7E16"/>
    <w:rsid w:val="005D005C"/>
    <w:rsid w:val="005D021D"/>
    <w:rsid w:val="005D0458"/>
    <w:rsid w:val="005D0B4C"/>
    <w:rsid w:val="005D10A6"/>
    <w:rsid w:val="005D2218"/>
    <w:rsid w:val="005D2234"/>
    <w:rsid w:val="005D2270"/>
    <w:rsid w:val="005D23B5"/>
    <w:rsid w:val="005D2C35"/>
    <w:rsid w:val="005D355A"/>
    <w:rsid w:val="005D3678"/>
    <w:rsid w:val="005D3FB6"/>
    <w:rsid w:val="005D593F"/>
    <w:rsid w:val="005D5A39"/>
    <w:rsid w:val="005D5D20"/>
    <w:rsid w:val="005D5D3C"/>
    <w:rsid w:val="005D671F"/>
    <w:rsid w:val="005D6809"/>
    <w:rsid w:val="005D6A18"/>
    <w:rsid w:val="005D6B0C"/>
    <w:rsid w:val="005D6CB2"/>
    <w:rsid w:val="005D7590"/>
    <w:rsid w:val="005D7B44"/>
    <w:rsid w:val="005E025D"/>
    <w:rsid w:val="005E0747"/>
    <w:rsid w:val="005E079F"/>
    <w:rsid w:val="005E0B93"/>
    <w:rsid w:val="005E1437"/>
    <w:rsid w:val="005E1C80"/>
    <w:rsid w:val="005E2172"/>
    <w:rsid w:val="005E2441"/>
    <w:rsid w:val="005E2C64"/>
    <w:rsid w:val="005E2E49"/>
    <w:rsid w:val="005E310C"/>
    <w:rsid w:val="005E362C"/>
    <w:rsid w:val="005E3A86"/>
    <w:rsid w:val="005E3B92"/>
    <w:rsid w:val="005E3EEE"/>
    <w:rsid w:val="005E4313"/>
    <w:rsid w:val="005E4694"/>
    <w:rsid w:val="005E4B45"/>
    <w:rsid w:val="005E4FA3"/>
    <w:rsid w:val="005E55C1"/>
    <w:rsid w:val="005E5DA9"/>
    <w:rsid w:val="005E5E90"/>
    <w:rsid w:val="005E6435"/>
    <w:rsid w:val="005E6645"/>
    <w:rsid w:val="005E7132"/>
    <w:rsid w:val="005E74E9"/>
    <w:rsid w:val="005E75BE"/>
    <w:rsid w:val="005E793C"/>
    <w:rsid w:val="005F0EFD"/>
    <w:rsid w:val="005F2141"/>
    <w:rsid w:val="005F3409"/>
    <w:rsid w:val="005F38A3"/>
    <w:rsid w:val="005F3F3A"/>
    <w:rsid w:val="005F4127"/>
    <w:rsid w:val="005F44DC"/>
    <w:rsid w:val="005F4AD0"/>
    <w:rsid w:val="005F4FD3"/>
    <w:rsid w:val="005F5A50"/>
    <w:rsid w:val="005F5B8B"/>
    <w:rsid w:val="005F6115"/>
    <w:rsid w:val="005F6591"/>
    <w:rsid w:val="005F69A7"/>
    <w:rsid w:val="005F6D18"/>
    <w:rsid w:val="005F739C"/>
    <w:rsid w:val="006003BC"/>
    <w:rsid w:val="00600CCE"/>
    <w:rsid w:val="00600E29"/>
    <w:rsid w:val="006012BF"/>
    <w:rsid w:val="0060140F"/>
    <w:rsid w:val="0060168C"/>
    <w:rsid w:val="006023E2"/>
    <w:rsid w:val="0060299A"/>
    <w:rsid w:val="00602D3F"/>
    <w:rsid w:val="006034C0"/>
    <w:rsid w:val="006035FA"/>
    <w:rsid w:val="00603E25"/>
    <w:rsid w:val="0060421A"/>
    <w:rsid w:val="006058EE"/>
    <w:rsid w:val="00606396"/>
    <w:rsid w:val="00607023"/>
    <w:rsid w:val="0060713E"/>
    <w:rsid w:val="0061000B"/>
    <w:rsid w:val="006109FB"/>
    <w:rsid w:val="00611028"/>
    <w:rsid w:val="00611DD6"/>
    <w:rsid w:val="00612313"/>
    <w:rsid w:val="0061276D"/>
    <w:rsid w:val="00613373"/>
    <w:rsid w:val="006142B8"/>
    <w:rsid w:val="00614483"/>
    <w:rsid w:val="006144B4"/>
    <w:rsid w:val="00615B60"/>
    <w:rsid w:val="006160FE"/>
    <w:rsid w:val="0061620C"/>
    <w:rsid w:val="0061760D"/>
    <w:rsid w:val="006179AC"/>
    <w:rsid w:val="0062041D"/>
    <w:rsid w:val="006208B7"/>
    <w:rsid w:val="006219FE"/>
    <w:rsid w:val="006222DE"/>
    <w:rsid w:val="006230A2"/>
    <w:rsid w:val="00623617"/>
    <w:rsid w:val="00623956"/>
    <w:rsid w:val="00623975"/>
    <w:rsid w:val="00623989"/>
    <w:rsid w:val="00623B08"/>
    <w:rsid w:val="00624A6A"/>
    <w:rsid w:val="00625248"/>
    <w:rsid w:val="00625535"/>
    <w:rsid w:val="00625D36"/>
    <w:rsid w:val="00626095"/>
    <w:rsid w:val="00626901"/>
    <w:rsid w:val="00626CEB"/>
    <w:rsid w:val="00626D56"/>
    <w:rsid w:val="00627315"/>
    <w:rsid w:val="00627452"/>
    <w:rsid w:val="00627650"/>
    <w:rsid w:val="00627A57"/>
    <w:rsid w:val="00630536"/>
    <w:rsid w:val="00630D0E"/>
    <w:rsid w:val="006311A4"/>
    <w:rsid w:val="00632185"/>
    <w:rsid w:val="00632EB5"/>
    <w:rsid w:val="00633112"/>
    <w:rsid w:val="00633563"/>
    <w:rsid w:val="00633EE1"/>
    <w:rsid w:val="00634114"/>
    <w:rsid w:val="006345C0"/>
    <w:rsid w:val="00634E63"/>
    <w:rsid w:val="00636174"/>
    <w:rsid w:val="00636851"/>
    <w:rsid w:val="006372B2"/>
    <w:rsid w:val="0063748F"/>
    <w:rsid w:val="00637E2D"/>
    <w:rsid w:val="00640392"/>
    <w:rsid w:val="00640440"/>
    <w:rsid w:val="00640841"/>
    <w:rsid w:val="0064093D"/>
    <w:rsid w:val="00640991"/>
    <w:rsid w:val="00641872"/>
    <w:rsid w:val="00641AAF"/>
    <w:rsid w:val="00641C19"/>
    <w:rsid w:val="00642035"/>
    <w:rsid w:val="00642192"/>
    <w:rsid w:val="006425F2"/>
    <w:rsid w:val="00643406"/>
    <w:rsid w:val="00643607"/>
    <w:rsid w:val="00643A85"/>
    <w:rsid w:val="0064488A"/>
    <w:rsid w:val="006449CD"/>
    <w:rsid w:val="00644CC8"/>
    <w:rsid w:val="00644D9F"/>
    <w:rsid w:val="00644ED2"/>
    <w:rsid w:val="00644F5B"/>
    <w:rsid w:val="00645172"/>
    <w:rsid w:val="00645176"/>
    <w:rsid w:val="00646E1D"/>
    <w:rsid w:val="006471A6"/>
    <w:rsid w:val="00647CB4"/>
    <w:rsid w:val="00650E2F"/>
    <w:rsid w:val="006514A9"/>
    <w:rsid w:val="006527E2"/>
    <w:rsid w:val="006535B5"/>
    <w:rsid w:val="00653643"/>
    <w:rsid w:val="006538BC"/>
    <w:rsid w:val="00653962"/>
    <w:rsid w:val="006541DA"/>
    <w:rsid w:val="00654FDC"/>
    <w:rsid w:val="006559B5"/>
    <w:rsid w:val="00656723"/>
    <w:rsid w:val="00656731"/>
    <w:rsid w:val="006574F7"/>
    <w:rsid w:val="00657657"/>
    <w:rsid w:val="00660D52"/>
    <w:rsid w:val="00661254"/>
    <w:rsid w:val="00661BBB"/>
    <w:rsid w:val="00661EAF"/>
    <w:rsid w:val="0066289C"/>
    <w:rsid w:val="006628A1"/>
    <w:rsid w:val="00662FE4"/>
    <w:rsid w:val="006634EB"/>
    <w:rsid w:val="006635D9"/>
    <w:rsid w:val="006644B4"/>
    <w:rsid w:val="006646D1"/>
    <w:rsid w:val="00664F79"/>
    <w:rsid w:val="00666543"/>
    <w:rsid w:val="00666AA9"/>
    <w:rsid w:val="00666AF3"/>
    <w:rsid w:val="00666BE9"/>
    <w:rsid w:val="00667236"/>
    <w:rsid w:val="006679DA"/>
    <w:rsid w:val="00667C0C"/>
    <w:rsid w:val="00667F0C"/>
    <w:rsid w:val="00670EEC"/>
    <w:rsid w:val="00670F46"/>
    <w:rsid w:val="006715A2"/>
    <w:rsid w:val="006715C9"/>
    <w:rsid w:val="0067180A"/>
    <w:rsid w:val="006718C4"/>
    <w:rsid w:val="00671C0B"/>
    <w:rsid w:val="00671CA9"/>
    <w:rsid w:val="0067210B"/>
    <w:rsid w:val="0067271F"/>
    <w:rsid w:val="00672D16"/>
    <w:rsid w:val="00672FA0"/>
    <w:rsid w:val="00673E66"/>
    <w:rsid w:val="00674838"/>
    <w:rsid w:val="0067491E"/>
    <w:rsid w:val="00674EC8"/>
    <w:rsid w:val="006750AC"/>
    <w:rsid w:val="00675708"/>
    <w:rsid w:val="0067596F"/>
    <w:rsid w:val="0067650B"/>
    <w:rsid w:val="00676D35"/>
    <w:rsid w:val="00676E66"/>
    <w:rsid w:val="00677CA5"/>
    <w:rsid w:val="006802F4"/>
    <w:rsid w:val="00680C40"/>
    <w:rsid w:val="006819F7"/>
    <w:rsid w:val="00681F10"/>
    <w:rsid w:val="0068273E"/>
    <w:rsid w:val="00683208"/>
    <w:rsid w:val="006832B0"/>
    <w:rsid w:val="006832E7"/>
    <w:rsid w:val="00683AD9"/>
    <w:rsid w:val="00683B3A"/>
    <w:rsid w:val="00684847"/>
    <w:rsid w:val="006849E3"/>
    <w:rsid w:val="00685749"/>
    <w:rsid w:val="0068661E"/>
    <w:rsid w:val="006867AF"/>
    <w:rsid w:val="006914C9"/>
    <w:rsid w:val="00692339"/>
    <w:rsid w:val="0069307B"/>
    <w:rsid w:val="00694216"/>
    <w:rsid w:val="00694821"/>
    <w:rsid w:val="00694C2D"/>
    <w:rsid w:val="00694D9C"/>
    <w:rsid w:val="0069515A"/>
    <w:rsid w:val="00695754"/>
    <w:rsid w:val="00696004"/>
    <w:rsid w:val="0069626D"/>
    <w:rsid w:val="0069703C"/>
    <w:rsid w:val="0069708C"/>
    <w:rsid w:val="006973F6"/>
    <w:rsid w:val="00697488"/>
    <w:rsid w:val="006975A6"/>
    <w:rsid w:val="0069782F"/>
    <w:rsid w:val="006979FE"/>
    <w:rsid w:val="00697EFF"/>
    <w:rsid w:val="006A0155"/>
    <w:rsid w:val="006A0257"/>
    <w:rsid w:val="006A07FF"/>
    <w:rsid w:val="006A0E96"/>
    <w:rsid w:val="006A12E4"/>
    <w:rsid w:val="006A1551"/>
    <w:rsid w:val="006A1754"/>
    <w:rsid w:val="006A2878"/>
    <w:rsid w:val="006A3193"/>
    <w:rsid w:val="006A34DE"/>
    <w:rsid w:val="006A3C01"/>
    <w:rsid w:val="006A4871"/>
    <w:rsid w:val="006A5162"/>
    <w:rsid w:val="006A53D2"/>
    <w:rsid w:val="006A58D0"/>
    <w:rsid w:val="006A5BE5"/>
    <w:rsid w:val="006A5D8E"/>
    <w:rsid w:val="006A6226"/>
    <w:rsid w:val="006A77D6"/>
    <w:rsid w:val="006A7845"/>
    <w:rsid w:val="006A7BFB"/>
    <w:rsid w:val="006A7D41"/>
    <w:rsid w:val="006B04F5"/>
    <w:rsid w:val="006B075B"/>
    <w:rsid w:val="006B116A"/>
    <w:rsid w:val="006B11E8"/>
    <w:rsid w:val="006B122E"/>
    <w:rsid w:val="006B1672"/>
    <w:rsid w:val="006B1CCB"/>
    <w:rsid w:val="006B3641"/>
    <w:rsid w:val="006B3921"/>
    <w:rsid w:val="006B3D3A"/>
    <w:rsid w:val="006B3E03"/>
    <w:rsid w:val="006B43BA"/>
    <w:rsid w:val="006B4BAD"/>
    <w:rsid w:val="006B4ED7"/>
    <w:rsid w:val="006B5201"/>
    <w:rsid w:val="006B5225"/>
    <w:rsid w:val="006B526F"/>
    <w:rsid w:val="006B6148"/>
    <w:rsid w:val="006B68BC"/>
    <w:rsid w:val="006B6A2C"/>
    <w:rsid w:val="006B6DBF"/>
    <w:rsid w:val="006B7797"/>
    <w:rsid w:val="006B79FC"/>
    <w:rsid w:val="006B7AF2"/>
    <w:rsid w:val="006B7EE9"/>
    <w:rsid w:val="006C0640"/>
    <w:rsid w:val="006C0871"/>
    <w:rsid w:val="006C0DC0"/>
    <w:rsid w:val="006C0E57"/>
    <w:rsid w:val="006C1436"/>
    <w:rsid w:val="006C1E93"/>
    <w:rsid w:val="006C2139"/>
    <w:rsid w:val="006C2163"/>
    <w:rsid w:val="006C219E"/>
    <w:rsid w:val="006C22CF"/>
    <w:rsid w:val="006C2E80"/>
    <w:rsid w:val="006C2FFB"/>
    <w:rsid w:val="006C310F"/>
    <w:rsid w:val="006C359F"/>
    <w:rsid w:val="006C3628"/>
    <w:rsid w:val="006C384E"/>
    <w:rsid w:val="006C3F9D"/>
    <w:rsid w:val="006C41DE"/>
    <w:rsid w:val="006C6247"/>
    <w:rsid w:val="006C78D0"/>
    <w:rsid w:val="006C7B39"/>
    <w:rsid w:val="006C7D1D"/>
    <w:rsid w:val="006D0049"/>
    <w:rsid w:val="006D0A3E"/>
    <w:rsid w:val="006D0F00"/>
    <w:rsid w:val="006D354F"/>
    <w:rsid w:val="006D3777"/>
    <w:rsid w:val="006D3C5F"/>
    <w:rsid w:val="006D445B"/>
    <w:rsid w:val="006D4C89"/>
    <w:rsid w:val="006D5995"/>
    <w:rsid w:val="006D61CD"/>
    <w:rsid w:val="006D645E"/>
    <w:rsid w:val="006D6867"/>
    <w:rsid w:val="006D782A"/>
    <w:rsid w:val="006E001E"/>
    <w:rsid w:val="006E01A3"/>
    <w:rsid w:val="006E02B3"/>
    <w:rsid w:val="006E02BD"/>
    <w:rsid w:val="006E04B3"/>
    <w:rsid w:val="006E08B9"/>
    <w:rsid w:val="006E0AA1"/>
    <w:rsid w:val="006E0D47"/>
    <w:rsid w:val="006E1753"/>
    <w:rsid w:val="006E1929"/>
    <w:rsid w:val="006E1F95"/>
    <w:rsid w:val="006E26CE"/>
    <w:rsid w:val="006E2854"/>
    <w:rsid w:val="006E3FC1"/>
    <w:rsid w:val="006E4267"/>
    <w:rsid w:val="006E4477"/>
    <w:rsid w:val="006E5034"/>
    <w:rsid w:val="006E583A"/>
    <w:rsid w:val="006E5933"/>
    <w:rsid w:val="006E6579"/>
    <w:rsid w:val="006E679C"/>
    <w:rsid w:val="006E6D7A"/>
    <w:rsid w:val="006E762A"/>
    <w:rsid w:val="006E78DC"/>
    <w:rsid w:val="006E7A94"/>
    <w:rsid w:val="006E7C2C"/>
    <w:rsid w:val="006F0125"/>
    <w:rsid w:val="006F0308"/>
    <w:rsid w:val="006F0345"/>
    <w:rsid w:val="006F0791"/>
    <w:rsid w:val="006F1353"/>
    <w:rsid w:val="006F1D78"/>
    <w:rsid w:val="006F1F48"/>
    <w:rsid w:val="006F2497"/>
    <w:rsid w:val="006F29A4"/>
    <w:rsid w:val="006F2ABB"/>
    <w:rsid w:val="006F2B8F"/>
    <w:rsid w:val="006F395D"/>
    <w:rsid w:val="006F3F02"/>
    <w:rsid w:val="006F4192"/>
    <w:rsid w:val="006F44CD"/>
    <w:rsid w:val="006F481F"/>
    <w:rsid w:val="006F4F61"/>
    <w:rsid w:val="006F51DA"/>
    <w:rsid w:val="006F561E"/>
    <w:rsid w:val="006F59CC"/>
    <w:rsid w:val="006F5DF8"/>
    <w:rsid w:val="006F5F2F"/>
    <w:rsid w:val="006F61E8"/>
    <w:rsid w:val="006F6306"/>
    <w:rsid w:val="006F6541"/>
    <w:rsid w:val="006F6729"/>
    <w:rsid w:val="006F6EB6"/>
    <w:rsid w:val="006F7AC1"/>
    <w:rsid w:val="00700571"/>
    <w:rsid w:val="007010E4"/>
    <w:rsid w:val="007017A7"/>
    <w:rsid w:val="007017E0"/>
    <w:rsid w:val="00702000"/>
    <w:rsid w:val="007023B9"/>
    <w:rsid w:val="00702B8E"/>
    <w:rsid w:val="00702C40"/>
    <w:rsid w:val="00702E62"/>
    <w:rsid w:val="0070380A"/>
    <w:rsid w:val="007038C5"/>
    <w:rsid w:val="00703F7D"/>
    <w:rsid w:val="00703FCA"/>
    <w:rsid w:val="00704473"/>
    <w:rsid w:val="00704563"/>
    <w:rsid w:val="00704585"/>
    <w:rsid w:val="00704FF6"/>
    <w:rsid w:val="0070551B"/>
    <w:rsid w:val="0070554E"/>
    <w:rsid w:val="0070620A"/>
    <w:rsid w:val="00706304"/>
    <w:rsid w:val="00706435"/>
    <w:rsid w:val="007067B9"/>
    <w:rsid w:val="00706D01"/>
    <w:rsid w:val="00706F05"/>
    <w:rsid w:val="007101BA"/>
    <w:rsid w:val="00711B89"/>
    <w:rsid w:val="00714752"/>
    <w:rsid w:val="00714857"/>
    <w:rsid w:val="0071497A"/>
    <w:rsid w:val="00714A4C"/>
    <w:rsid w:val="00714ADA"/>
    <w:rsid w:val="00714EFA"/>
    <w:rsid w:val="00715F0D"/>
    <w:rsid w:val="007164D9"/>
    <w:rsid w:val="00716758"/>
    <w:rsid w:val="00720974"/>
    <w:rsid w:val="00720CB1"/>
    <w:rsid w:val="00721AB3"/>
    <w:rsid w:val="00721B49"/>
    <w:rsid w:val="0072239B"/>
    <w:rsid w:val="007224C6"/>
    <w:rsid w:val="00722824"/>
    <w:rsid w:val="00722BE3"/>
    <w:rsid w:val="0072326E"/>
    <w:rsid w:val="00724E61"/>
    <w:rsid w:val="007252CE"/>
    <w:rsid w:val="00726586"/>
    <w:rsid w:val="00726A35"/>
    <w:rsid w:val="00727372"/>
    <w:rsid w:val="00727561"/>
    <w:rsid w:val="007277D1"/>
    <w:rsid w:val="00727E51"/>
    <w:rsid w:val="007301AA"/>
    <w:rsid w:val="00730BB8"/>
    <w:rsid w:val="0073108C"/>
    <w:rsid w:val="00731C1B"/>
    <w:rsid w:val="00732A21"/>
    <w:rsid w:val="00733591"/>
    <w:rsid w:val="00733B9B"/>
    <w:rsid w:val="007344BE"/>
    <w:rsid w:val="00734BFE"/>
    <w:rsid w:val="00735612"/>
    <w:rsid w:val="00735EB6"/>
    <w:rsid w:val="00736094"/>
    <w:rsid w:val="00736545"/>
    <w:rsid w:val="007366B0"/>
    <w:rsid w:val="007369E6"/>
    <w:rsid w:val="00736D14"/>
    <w:rsid w:val="00736F32"/>
    <w:rsid w:val="00736FAA"/>
    <w:rsid w:val="00737030"/>
    <w:rsid w:val="007412C3"/>
    <w:rsid w:val="00741B60"/>
    <w:rsid w:val="00741E44"/>
    <w:rsid w:val="007422C7"/>
    <w:rsid w:val="007422C8"/>
    <w:rsid w:val="00742624"/>
    <w:rsid w:val="00742694"/>
    <w:rsid w:val="0074288C"/>
    <w:rsid w:val="00742989"/>
    <w:rsid w:val="00743196"/>
    <w:rsid w:val="0074334F"/>
    <w:rsid w:val="0074468D"/>
    <w:rsid w:val="00744C64"/>
    <w:rsid w:val="007450F9"/>
    <w:rsid w:val="0074523E"/>
    <w:rsid w:val="0074545E"/>
    <w:rsid w:val="0074566D"/>
    <w:rsid w:val="00745BA9"/>
    <w:rsid w:val="00745F4B"/>
    <w:rsid w:val="00746BB1"/>
    <w:rsid w:val="007471B0"/>
    <w:rsid w:val="00747294"/>
    <w:rsid w:val="0074751D"/>
    <w:rsid w:val="00747F10"/>
    <w:rsid w:val="00750074"/>
    <w:rsid w:val="007506C7"/>
    <w:rsid w:val="00751071"/>
    <w:rsid w:val="00751A3D"/>
    <w:rsid w:val="00752A0B"/>
    <w:rsid w:val="00752A72"/>
    <w:rsid w:val="00752B67"/>
    <w:rsid w:val="0075302F"/>
    <w:rsid w:val="00753617"/>
    <w:rsid w:val="00753769"/>
    <w:rsid w:val="00753CFA"/>
    <w:rsid w:val="00754955"/>
    <w:rsid w:val="00755A3F"/>
    <w:rsid w:val="00755CAE"/>
    <w:rsid w:val="00755F89"/>
    <w:rsid w:val="0075653A"/>
    <w:rsid w:val="00756735"/>
    <w:rsid w:val="007569BC"/>
    <w:rsid w:val="00756B6E"/>
    <w:rsid w:val="00756DCE"/>
    <w:rsid w:val="00756F94"/>
    <w:rsid w:val="007575DE"/>
    <w:rsid w:val="007576B0"/>
    <w:rsid w:val="00757795"/>
    <w:rsid w:val="007578B4"/>
    <w:rsid w:val="00757F16"/>
    <w:rsid w:val="0076075A"/>
    <w:rsid w:val="0076196A"/>
    <w:rsid w:val="00761C1E"/>
    <w:rsid w:val="00761E9F"/>
    <w:rsid w:val="007622DE"/>
    <w:rsid w:val="0076369D"/>
    <w:rsid w:val="007646C2"/>
    <w:rsid w:val="007651CD"/>
    <w:rsid w:val="00766236"/>
    <w:rsid w:val="00766C08"/>
    <w:rsid w:val="0077007D"/>
    <w:rsid w:val="007702EC"/>
    <w:rsid w:val="00770532"/>
    <w:rsid w:val="00770BA1"/>
    <w:rsid w:val="00772074"/>
    <w:rsid w:val="00772078"/>
    <w:rsid w:val="007726BB"/>
    <w:rsid w:val="007728FC"/>
    <w:rsid w:val="00773751"/>
    <w:rsid w:val="00773DFB"/>
    <w:rsid w:val="0077441D"/>
    <w:rsid w:val="0077442D"/>
    <w:rsid w:val="0077450F"/>
    <w:rsid w:val="00774727"/>
    <w:rsid w:val="00775325"/>
    <w:rsid w:val="007762DD"/>
    <w:rsid w:val="007767A2"/>
    <w:rsid w:val="007768A0"/>
    <w:rsid w:val="00776C7F"/>
    <w:rsid w:val="00777B60"/>
    <w:rsid w:val="0078103A"/>
    <w:rsid w:val="0078140E"/>
    <w:rsid w:val="00782BC6"/>
    <w:rsid w:val="00783A6C"/>
    <w:rsid w:val="00784398"/>
    <w:rsid w:val="007848E0"/>
    <w:rsid w:val="00784AFC"/>
    <w:rsid w:val="00784FE8"/>
    <w:rsid w:val="00785261"/>
    <w:rsid w:val="00785351"/>
    <w:rsid w:val="0078643C"/>
    <w:rsid w:val="00786DCB"/>
    <w:rsid w:val="007870B0"/>
    <w:rsid w:val="0078712E"/>
    <w:rsid w:val="007871FC"/>
    <w:rsid w:val="00787428"/>
    <w:rsid w:val="007875C8"/>
    <w:rsid w:val="00787868"/>
    <w:rsid w:val="00787B43"/>
    <w:rsid w:val="00790021"/>
    <w:rsid w:val="007918CE"/>
    <w:rsid w:val="007918DC"/>
    <w:rsid w:val="007922EC"/>
    <w:rsid w:val="00792541"/>
    <w:rsid w:val="007927D7"/>
    <w:rsid w:val="007929AA"/>
    <w:rsid w:val="00792F4C"/>
    <w:rsid w:val="0079385C"/>
    <w:rsid w:val="00793A15"/>
    <w:rsid w:val="00793A39"/>
    <w:rsid w:val="007941DC"/>
    <w:rsid w:val="00794DAA"/>
    <w:rsid w:val="007950B0"/>
    <w:rsid w:val="0079544F"/>
    <w:rsid w:val="00795A5C"/>
    <w:rsid w:val="00797116"/>
    <w:rsid w:val="00797A6E"/>
    <w:rsid w:val="00797D16"/>
    <w:rsid w:val="00797DB4"/>
    <w:rsid w:val="007A0661"/>
    <w:rsid w:val="007A0969"/>
    <w:rsid w:val="007A0A80"/>
    <w:rsid w:val="007A1409"/>
    <w:rsid w:val="007A17D6"/>
    <w:rsid w:val="007A31D0"/>
    <w:rsid w:val="007A33B5"/>
    <w:rsid w:val="007A3544"/>
    <w:rsid w:val="007A39A0"/>
    <w:rsid w:val="007A46B6"/>
    <w:rsid w:val="007A4E6F"/>
    <w:rsid w:val="007A4EB8"/>
    <w:rsid w:val="007A52BB"/>
    <w:rsid w:val="007A53A9"/>
    <w:rsid w:val="007A557A"/>
    <w:rsid w:val="007A5B90"/>
    <w:rsid w:val="007A6292"/>
    <w:rsid w:val="007A6BBC"/>
    <w:rsid w:val="007A72D5"/>
    <w:rsid w:val="007A7406"/>
    <w:rsid w:val="007A7BCC"/>
    <w:rsid w:val="007A7DD9"/>
    <w:rsid w:val="007B0213"/>
    <w:rsid w:val="007B03F8"/>
    <w:rsid w:val="007B05F2"/>
    <w:rsid w:val="007B183C"/>
    <w:rsid w:val="007B1972"/>
    <w:rsid w:val="007B1E3B"/>
    <w:rsid w:val="007B1E45"/>
    <w:rsid w:val="007B2404"/>
    <w:rsid w:val="007B2D58"/>
    <w:rsid w:val="007B2ECC"/>
    <w:rsid w:val="007B309C"/>
    <w:rsid w:val="007B31F0"/>
    <w:rsid w:val="007B4DF6"/>
    <w:rsid w:val="007B5840"/>
    <w:rsid w:val="007B58BE"/>
    <w:rsid w:val="007B59D7"/>
    <w:rsid w:val="007B601D"/>
    <w:rsid w:val="007B7209"/>
    <w:rsid w:val="007B7A3E"/>
    <w:rsid w:val="007B7D93"/>
    <w:rsid w:val="007C0137"/>
    <w:rsid w:val="007C06AF"/>
    <w:rsid w:val="007C0750"/>
    <w:rsid w:val="007C07CA"/>
    <w:rsid w:val="007C102C"/>
    <w:rsid w:val="007C14B0"/>
    <w:rsid w:val="007C16A1"/>
    <w:rsid w:val="007C2362"/>
    <w:rsid w:val="007C2D7D"/>
    <w:rsid w:val="007C38FB"/>
    <w:rsid w:val="007C3FC0"/>
    <w:rsid w:val="007C44E8"/>
    <w:rsid w:val="007C458F"/>
    <w:rsid w:val="007C533A"/>
    <w:rsid w:val="007C54CD"/>
    <w:rsid w:val="007C5A7A"/>
    <w:rsid w:val="007C5AA5"/>
    <w:rsid w:val="007C5EB2"/>
    <w:rsid w:val="007C5F76"/>
    <w:rsid w:val="007C6541"/>
    <w:rsid w:val="007C6CB2"/>
    <w:rsid w:val="007C6E5C"/>
    <w:rsid w:val="007C7236"/>
    <w:rsid w:val="007C72F1"/>
    <w:rsid w:val="007C77D4"/>
    <w:rsid w:val="007C7BFE"/>
    <w:rsid w:val="007D059B"/>
    <w:rsid w:val="007D0950"/>
    <w:rsid w:val="007D191F"/>
    <w:rsid w:val="007D2572"/>
    <w:rsid w:val="007D2992"/>
    <w:rsid w:val="007D2B9D"/>
    <w:rsid w:val="007D40F8"/>
    <w:rsid w:val="007D422C"/>
    <w:rsid w:val="007D4B99"/>
    <w:rsid w:val="007D54AE"/>
    <w:rsid w:val="007D56D9"/>
    <w:rsid w:val="007D5711"/>
    <w:rsid w:val="007D5D2E"/>
    <w:rsid w:val="007D6725"/>
    <w:rsid w:val="007D6CB0"/>
    <w:rsid w:val="007E043C"/>
    <w:rsid w:val="007E09B4"/>
    <w:rsid w:val="007E1601"/>
    <w:rsid w:val="007E220F"/>
    <w:rsid w:val="007E394E"/>
    <w:rsid w:val="007E3CF3"/>
    <w:rsid w:val="007E41ED"/>
    <w:rsid w:val="007E441B"/>
    <w:rsid w:val="007E4740"/>
    <w:rsid w:val="007E4E59"/>
    <w:rsid w:val="007E53A5"/>
    <w:rsid w:val="007E5485"/>
    <w:rsid w:val="007E58B0"/>
    <w:rsid w:val="007E5AF0"/>
    <w:rsid w:val="007E602A"/>
    <w:rsid w:val="007E633E"/>
    <w:rsid w:val="007E75C7"/>
    <w:rsid w:val="007E7779"/>
    <w:rsid w:val="007F0662"/>
    <w:rsid w:val="007F090F"/>
    <w:rsid w:val="007F1197"/>
    <w:rsid w:val="007F132F"/>
    <w:rsid w:val="007F1B5B"/>
    <w:rsid w:val="007F1F94"/>
    <w:rsid w:val="007F2256"/>
    <w:rsid w:val="007F259E"/>
    <w:rsid w:val="007F2A4F"/>
    <w:rsid w:val="007F2E4C"/>
    <w:rsid w:val="007F397A"/>
    <w:rsid w:val="007F41BD"/>
    <w:rsid w:val="007F4C14"/>
    <w:rsid w:val="007F4D08"/>
    <w:rsid w:val="007F4E64"/>
    <w:rsid w:val="007F516D"/>
    <w:rsid w:val="007F5563"/>
    <w:rsid w:val="007F5AB4"/>
    <w:rsid w:val="007F5E4C"/>
    <w:rsid w:val="007F625F"/>
    <w:rsid w:val="007F6D05"/>
    <w:rsid w:val="007F6D3E"/>
    <w:rsid w:val="007F6E5A"/>
    <w:rsid w:val="007F70BB"/>
    <w:rsid w:val="007F7258"/>
    <w:rsid w:val="007F7C68"/>
    <w:rsid w:val="007F7E1D"/>
    <w:rsid w:val="00800405"/>
    <w:rsid w:val="00801606"/>
    <w:rsid w:val="0080242D"/>
    <w:rsid w:val="0080449A"/>
    <w:rsid w:val="008044D7"/>
    <w:rsid w:val="008045CE"/>
    <w:rsid w:val="008046B0"/>
    <w:rsid w:val="00804C95"/>
    <w:rsid w:val="00805139"/>
    <w:rsid w:val="00805BC1"/>
    <w:rsid w:val="00805C23"/>
    <w:rsid w:val="00805E76"/>
    <w:rsid w:val="0080604D"/>
    <w:rsid w:val="008064A3"/>
    <w:rsid w:val="00807060"/>
    <w:rsid w:val="008074AF"/>
    <w:rsid w:val="00807851"/>
    <w:rsid w:val="00807F68"/>
    <w:rsid w:val="008100A4"/>
    <w:rsid w:val="008109A1"/>
    <w:rsid w:val="008111BB"/>
    <w:rsid w:val="008113BD"/>
    <w:rsid w:val="00811D74"/>
    <w:rsid w:val="00812033"/>
    <w:rsid w:val="00812288"/>
    <w:rsid w:val="00812313"/>
    <w:rsid w:val="0081254F"/>
    <w:rsid w:val="008125E9"/>
    <w:rsid w:val="008126E8"/>
    <w:rsid w:val="00812737"/>
    <w:rsid w:val="0081292D"/>
    <w:rsid w:val="0081326E"/>
    <w:rsid w:val="00813658"/>
    <w:rsid w:val="008138FA"/>
    <w:rsid w:val="00814EAD"/>
    <w:rsid w:val="00815674"/>
    <w:rsid w:val="00815965"/>
    <w:rsid w:val="00816053"/>
    <w:rsid w:val="00816ACF"/>
    <w:rsid w:val="00816CA9"/>
    <w:rsid w:val="00820C93"/>
    <w:rsid w:val="00820DB7"/>
    <w:rsid w:val="0082226E"/>
    <w:rsid w:val="008235E5"/>
    <w:rsid w:val="00823648"/>
    <w:rsid w:val="008242CB"/>
    <w:rsid w:val="008245FE"/>
    <w:rsid w:val="00824989"/>
    <w:rsid w:val="008250BC"/>
    <w:rsid w:val="0082547D"/>
    <w:rsid w:val="00825775"/>
    <w:rsid w:val="008260F5"/>
    <w:rsid w:val="00826F33"/>
    <w:rsid w:val="008278B1"/>
    <w:rsid w:val="00827CEF"/>
    <w:rsid w:val="00830027"/>
    <w:rsid w:val="0083040D"/>
    <w:rsid w:val="00830B0C"/>
    <w:rsid w:val="00830D26"/>
    <w:rsid w:val="0083104E"/>
    <w:rsid w:val="008323B2"/>
    <w:rsid w:val="00832514"/>
    <w:rsid w:val="00832ECF"/>
    <w:rsid w:val="008332C7"/>
    <w:rsid w:val="008334D0"/>
    <w:rsid w:val="00833893"/>
    <w:rsid w:val="0083426A"/>
    <w:rsid w:val="00834620"/>
    <w:rsid w:val="0083511D"/>
    <w:rsid w:val="008358AB"/>
    <w:rsid w:val="00835C0C"/>
    <w:rsid w:val="00835D67"/>
    <w:rsid w:val="008361D1"/>
    <w:rsid w:val="008362C5"/>
    <w:rsid w:val="008367C3"/>
    <w:rsid w:val="0083695A"/>
    <w:rsid w:val="00836FE4"/>
    <w:rsid w:val="00837C3F"/>
    <w:rsid w:val="00840AE1"/>
    <w:rsid w:val="00841380"/>
    <w:rsid w:val="00841520"/>
    <w:rsid w:val="00842588"/>
    <w:rsid w:val="00842743"/>
    <w:rsid w:val="00842D41"/>
    <w:rsid w:val="00842E82"/>
    <w:rsid w:val="00843A94"/>
    <w:rsid w:val="00844C48"/>
    <w:rsid w:val="00844C81"/>
    <w:rsid w:val="00845585"/>
    <w:rsid w:val="00845758"/>
    <w:rsid w:val="00845DAA"/>
    <w:rsid w:val="008468A6"/>
    <w:rsid w:val="00846AF9"/>
    <w:rsid w:val="00846B19"/>
    <w:rsid w:val="00847313"/>
    <w:rsid w:val="008476FD"/>
    <w:rsid w:val="0085040B"/>
    <w:rsid w:val="008517BD"/>
    <w:rsid w:val="00851F1E"/>
    <w:rsid w:val="0085292C"/>
    <w:rsid w:val="00852CC8"/>
    <w:rsid w:val="00853641"/>
    <w:rsid w:val="008536D3"/>
    <w:rsid w:val="00853A97"/>
    <w:rsid w:val="00853AB9"/>
    <w:rsid w:val="00853E9C"/>
    <w:rsid w:val="00853FA9"/>
    <w:rsid w:val="00854664"/>
    <w:rsid w:val="00854957"/>
    <w:rsid w:val="00855B7E"/>
    <w:rsid w:val="00855F87"/>
    <w:rsid w:val="0085603B"/>
    <w:rsid w:val="008563F8"/>
    <w:rsid w:val="00856A02"/>
    <w:rsid w:val="00856E70"/>
    <w:rsid w:val="00857908"/>
    <w:rsid w:val="00857D45"/>
    <w:rsid w:val="00857D4C"/>
    <w:rsid w:val="00857F68"/>
    <w:rsid w:val="00860097"/>
    <w:rsid w:val="00860121"/>
    <w:rsid w:val="0086054E"/>
    <w:rsid w:val="0086069C"/>
    <w:rsid w:val="00861634"/>
    <w:rsid w:val="00862113"/>
    <w:rsid w:val="00862993"/>
    <w:rsid w:val="00863390"/>
    <w:rsid w:val="00863804"/>
    <w:rsid w:val="00864320"/>
    <w:rsid w:val="00864C42"/>
    <w:rsid w:val="00865852"/>
    <w:rsid w:val="00865AA1"/>
    <w:rsid w:val="0086646C"/>
    <w:rsid w:val="0086727F"/>
    <w:rsid w:val="008677B1"/>
    <w:rsid w:val="00867A11"/>
    <w:rsid w:val="00871C5C"/>
    <w:rsid w:val="00871CC2"/>
    <w:rsid w:val="008727C5"/>
    <w:rsid w:val="008730AE"/>
    <w:rsid w:val="00873299"/>
    <w:rsid w:val="008736B4"/>
    <w:rsid w:val="008736DE"/>
    <w:rsid w:val="008741A9"/>
    <w:rsid w:val="00874CAF"/>
    <w:rsid w:val="00875107"/>
    <w:rsid w:val="008752BA"/>
    <w:rsid w:val="00875AD4"/>
    <w:rsid w:val="00875E35"/>
    <w:rsid w:val="00876454"/>
    <w:rsid w:val="008768BE"/>
    <w:rsid w:val="00876BE0"/>
    <w:rsid w:val="00876CE2"/>
    <w:rsid w:val="0087744F"/>
    <w:rsid w:val="008775A4"/>
    <w:rsid w:val="008807D1"/>
    <w:rsid w:val="00880A1C"/>
    <w:rsid w:val="0088113C"/>
    <w:rsid w:val="008812FE"/>
    <w:rsid w:val="008813A2"/>
    <w:rsid w:val="008815CE"/>
    <w:rsid w:val="0088190A"/>
    <w:rsid w:val="00882EF4"/>
    <w:rsid w:val="008833B1"/>
    <w:rsid w:val="00884365"/>
    <w:rsid w:val="008862D7"/>
    <w:rsid w:val="00886710"/>
    <w:rsid w:val="00886980"/>
    <w:rsid w:val="00886B98"/>
    <w:rsid w:val="00886F47"/>
    <w:rsid w:val="008874A4"/>
    <w:rsid w:val="00887646"/>
    <w:rsid w:val="00887730"/>
    <w:rsid w:val="008878B3"/>
    <w:rsid w:val="00887968"/>
    <w:rsid w:val="008909EF"/>
    <w:rsid w:val="00890BD5"/>
    <w:rsid w:val="008913A9"/>
    <w:rsid w:val="00891571"/>
    <w:rsid w:val="00891AD3"/>
    <w:rsid w:val="00892022"/>
    <w:rsid w:val="00892387"/>
    <w:rsid w:val="00892496"/>
    <w:rsid w:val="00893112"/>
    <w:rsid w:val="00893A57"/>
    <w:rsid w:val="008945E5"/>
    <w:rsid w:val="00894788"/>
    <w:rsid w:val="00895C9E"/>
    <w:rsid w:val="00896034"/>
    <w:rsid w:val="008968E2"/>
    <w:rsid w:val="00896E67"/>
    <w:rsid w:val="0089750C"/>
    <w:rsid w:val="008977A1"/>
    <w:rsid w:val="008A0B1B"/>
    <w:rsid w:val="008A0D6B"/>
    <w:rsid w:val="008A168D"/>
    <w:rsid w:val="008A28DC"/>
    <w:rsid w:val="008A2932"/>
    <w:rsid w:val="008A3060"/>
    <w:rsid w:val="008A327E"/>
    <w:rsid w:val="008A38E3"/>
    <w:rsid w:val="008A505A"/>
    <w:rsid w:val="008A5162"/>
    <w:rsid w:val="008A5955"/>
    <w:rsid w:val="008A6220"/>
    <w:rsid w:val="008A7D9A"/>
    <w:rsid w:val="008A7EC5"/>
    <w:rsid w:val="008B0177"/>
    <w:rsid w:val="008B05C3"/>
    <w:rsid w:val="008B05FA"/>
    <w:rsid w:val="008B0751"/>
    <w:rsid w:val="008B0B46"/>
    <w:rsid w:val="008B191D"/>
    <w:rsid w:val="008B34D8"/>
    <w:rsid w:val="008B4291"/>
    <w:rsid w:val="008B4662"/>
    <w:rsid w:val="008B55DF"/>
    <w:rsid w:val="008B5E4E"/>
    <w:rsid w:val="008B6CF5"/>
    <w:rsid w:val="008B6E7B"/>
    <w:rsid w:val="008B6EEE"/>
    <w:rsid w:val="008B6F0E"/>
    <w:rsid w:val="008B76A6"/>
    <w:rsid w:val="008B7703"/>
    <w:rsid w:val="008B7A15"/>
    <w:rsid w:val="008B7BAA"/>
    <w:rsid w:val="008B7DBD"/>
    <w:rsid w:val="008C0594"/>
    <w:rsid w:val="008C0A28"/>
    <w:rsid w:val="008C0C2D"/>
    <w:rsid w:val="008C0DDF"/>
    <w:rsid w:val="008C0EF4"/>
    <w:rsid w:val="008C0F7D"/>
    <w:rsid w:val="008C1E50"/>
    <w:rsid w:val="008C221D"/>
    <w:rsid w:val="008C25D2"/>
    <w:rsid w:val="008C287F"/>
    <w:rsid w:val="008C3B5B"/>
    <w:rsid w:val="008C3B92"/>
    <w:rsid w:val="008C46A9"/>
    <w:rsid w:val="008C504A"/>
    <w:rsid w:val="008C5187"/>
    <w:rsid w:val="008C558F"/>
    <w:rsid w:val="008C56DE"/>
    <w:rsid w:val="008C5B71"/>
    <w:rsid w:val="008C61B0"/>
    <w:rsid w:val="008C6DEE"/>
    <w:rsid w:val="008C75EE"/>
    <w:rsid w:val="008C78B7"/>
    <w:rsid w:val="008C79BD"/>
    <w:rsid w:val="008C7A93"/>
    <w:rsid w:val="008D0C41"/>
    <w:rsid w:val="008D14A2"/>
    <w:rsid w:val="008D20C3"/>
    <w:rsid w:val="008D24D2"/>
    <w:rsid w:val="008D28F3"/>
    <w:rsid w:val="008D306F"/>
    <w:rsid w:val="008D382C"/>
    <w:rsid w:val="008D38DE"/>
    <w:rsid w:val="008D4598"/>
    <w:rsid w:val="008D4C0B"/>
    <w:rsid w:val="008D50E4"/>
    <w:rsid w:val="008D5696"/>
    <w:rsid w:val="008D5CCC"/>
    <w:rsid w:val="008D5D9C"/>
    <w:rsid w:val="008D5DE9"/>
    <w:rsid w:val="008D5E2A"/>
    <w:rsid w:val="008D6AEB"/>
    <w:rsid w:val="008D6F6A"/>
    <w:rsid w:val="008D7966"/>
    <w:rsid w:val="008D7B25"/>
    <w:rsid w:val="008E0098"/>
    <w:rsid w:val="008E04DE"/>
    <w:rsid w:val="008E0F3D"/>
    <w:rsid w:val="008E1497"/>
    <w:rsid w:val="008E1AE5"/>
    <w:rsid w:val="008E238B"/>
    <w:rsid w:val="008E2805"/>
    <w:rsid w:val="008E2C4B"/>
    <w:rsid w:val="008E35AA"/>
    <w:rsid w:val="008E3E98"/>
    <w:rsid w:val="008E443D"/>
    <w:rsid w:val="008E4C6A"/>
    <w:rsid w:val="008E4E26"/>
    <w:rsid w:val="008E598B"/>
    <w:rsid w:val="008E658E"/>
    <w:rsid w:val="008E6DC1"/>
    <w:rsid w:val="008E73B1"/>
    <w:rsid w:val="008F0470"/>
    <w:rsid w:val="008F0A72"/>
    <w:rsid w:val="008F0DF6"/>
    <w:rsid w:val="008F1509"/>
    <w:rsid w:val="008F1CA0"/>
    <w:rsid w:val="008F1EB9"/>
    <w:rsid w:val="008F27E5"/>
    <w:rsid w:val="008F2D6A"/>
    <w:rsid w:val="008F3634"/>
    <w:rsid w:val="008F3AB5"/>
    <w:rsid w:val="008F3AED"/>
    <w:rsid w:val="008F3BE4"/>
    <w:rsid w:val="008F3E8A"/>
    <w:rsid w:val="008F45CC"/>
    <w:rsid w:val="008F472D"/>
    <w:rsid w:val="008F4A01"/>
    <w:rsid w:val="008F5053"/>
    <w:rsid w:val="008F5137"/>
    <w:rsid w:val="008F5664"/>
    <w:rsid w:val="008F6168"/>
    <w:rsid w:val="008F6A85"/>
    <w:rsid w:val="008F7234"/>
    <w:rsid w:val="008F72D6"/>
    <w:rsid w:val="008F7537"/>
    <w:rsid w:val="008F7647"/>
    <w:rsid w:val="008F7DED"/>
    <w:rsid w:val="008F7EAD"/>
    <w:rsid w:val="009007C3"/>
    <w:rsid w:val="009009B0"/>
    <w:rsid w:val="00900CDD"/>
    <w:rsid w:val="00901219"/>
    <w:rsid w:val="009012B3"/>
    <w:rsid w:val="0090194F"/>
    <w:rsid w:val="00901AC2"/>
    <w:rsid w:val="00902167"/>
    <w:rsid w:val="00904564"/>
    <w:rsid w:val="00905735"/>
    <w:rsid w:val="009059B9"/>
    <w:rsid w:val="00906900"/>
    <w:rsid w:val="00906929"/>
    <w:rsid w:val="00907377"/>
    <w:rsid w:val="00910191"/>
    <w:rsid w:val="0091069D"/>
    <w:rsid w:val="00910ACE"/>
    <w:rsid w:val="00910D94"/>
    <w:rsid w:val="009111C2"/>
    <w:rsid w:val="00912E71"/>
    <w:rsid w:val="00912F3B"/>
    <w:rsid w:val="00913903"/>
    <w:rsid w:val="00914DB7"/>
    <w:rsid w:val="00915244"/>
    <w:rsid w:val="0091588D"/>
    <w:rsid w:val="00915ABA"/>
    <w:rsid w:val="00915C7D"/>
    <w:rsid w:val="0091618C"/>
    <w:rsid w:val="009163DE"/>
    <w:rsid w:val="009165BB"/>
    <w:rsid w:val="009169EE"/>
    <w:rsid w:val="00917021"/>
    <w:rsid w:val="009173A0"/>
    <w:rsid w:val="009202CB"/>
    <w:rsid w:val="009204B6"/>
    <w:rsid w:val="00920720"/>
    <w:rsid w:val="00920AB5"/>
    <w:rsid w:val="00920B47"/>
    <w:rsid w:val="00922511"/>
    <w:rsid w:val="00922917"/>
    <w:rsid w:val="00922C49"/>
    <w:rsid w:val="00922FD4"/>
    <w:rsid w:val="00923346"/>
    <w:rsid w:val="00923A2B"/>
    <w:rsid w:val="00923E67"/>
    <w:rsid w:val="00924D8F"/>
    <w:rsid w:val="00924F22"/>
    <w:rsid w:val="00924F63"/>
    <w:rsid w:val="00925B2D"/>
    <w:rsid w:val="00925C6B"/>
    <w:rsid w:val="00925D8A"/>
    <w:rsid w:val="00926257"/>
    <w:rsid w:val="0092628D"/>
    <w:rsid w:val="00926313"/>
    <w:rsid w:val="009266D3"/>
    <w:rsid w:val="009271F6"/>
    <w:rsid w:val="009278E7"/>
    <w:rsid w:val="00927A71"/>
    <w:rsid w:val="00927BCA"/>
    <w:rsid w:val="009303C5"/>
    <w:rsid w:val="009314F8"/>
    <w:rsid w:val="0093157E"/>
    <w:rsid w:val="00932113"/>
    <w:rsid w:val="00932300"/>
    <w:rsid w:val="00932995"/>
    <w:rsid w:val="00934048"/>
    <w:rsid w:val="00935E29"/>
    <w:rsid w:val="00936162"/>
    <w:rsid w:val="00936C60"/>
    <w:rsid w:val="00937175"/>
    <w:rsid w:val="00937C8C"/>
    <w:rsid w:val="009400BD"/>
    <w:rsid w:val="00940A99"/>
    <w:rsid w:val="00941213"/>
    <w:rsid w:val="009415BE"/>
    <w:rsid w:val="0094173C"/>
    <w:rsid w:val="00941901"/>
    <w:rsid w:val="00941B4C"/>
    <w:rsid w:val="0094222D"/>
    <w:rsid w:val="00942741"/>
    <w:rsid w:val="0094285C"/>
    <w:rsid w:val="00942A84"/>
    <w:rsid w:val="00943494"/>
    <w:rsid w:val="00944395"/>
    <w:rsid w:val="00944B44"/>
    <w:rsid w:val="00944BE7"/>
    <w:rsid w:val="00945159"/>
    <w:rsid w:val="00945368"/>
    <w:rsid w:val="009467B2"/>
    <w:rsid w:val="00946805"/>
    <w:rsid w:val="0094685C"/>
    <w:rsid w:val="009468EB"/>
    <w:rsid w:val="00946B57"/>
    <w:rsid w:val="00946FCD"/>
    <w:rsid w:val="00947862"/>
    <w:rsid w:val="0095024A"/>
    <w:rsid w:val="00950963"/>
    <w:rsid w:val="00950A4D"/>
    <w:rsid w:val="00950A60"/>
    <w:rsid w:val="00950D25"/>
    <w:rsid w:val="00950EFE"/>
    <w:rsid w:val="00950F97"/>
    <w:rsid w:val="0095190D"/>
    <w:rsid w:val="0095192E"/>
    <w:rsid w:val="0095264F"/>
    <w:rsid w:val="00952C51"/>
    <w:rsid w:val="00952D34"/>
    <w:rsid w:val="00952D79"/>
    <w:rsid w:val="00953237"/>
    <w:rsid w:val="00953D4E"/>
    <w:rsid w:val="009546A7"/>
    <w:rsid w:val="0095553C"/>
    <w:rsid w:val="009558E8"/>
    <w:rsid w:val="009559A9"/>
    <w:rsid w:val="00955AF5"/>
    <w:rsid w:val="00955D11"/>
    <w:rsid w:val="00955D56"/>
    <w:rsid w:val="009579FA"/>
    <w:rsid w:val="00957FDB"/>
    <w:rsid w:val="0096007F"/>
    <w:rsid w:val="009601FB"/>
    <w:rsid w:val="00960474"/>
    <w:rsid w:val="009607EE"/>
    <w:rsid w:val="00960DC3"/>
    <w:rsid w:val="00961059"/>
    <w:rsid w:val="00961066"/>
    <w:rsid w:val="0096132B"/>
    <w:rsid w:val="0096139E"/>
    <w:rsid w:val="00961574"/>
    <w:rsid w:val="009616C6"/>
    <w:rsid w:val="009618D7"/>
    <w:rsid w:val="00961949"/>
    <w:rsid w:val="00961BCB"/>
    <w:rsid w:val="00961BE3"/>
    <w:rsid w:val="00961C5A"/>
    <w:rsid w:val="00962FDA"/>
    <w:rsid w:val="00963575"/>
    <w:rsid w:val="0096357B"/>
    <w:rsid w:val="00963621"/>
    <w:rsid w:val="009639BC"/>
    <w:rsid w:val="00964307"/>
    <w:rsid w:val="00964472"/>
    <w:rsid w:val="00964A5A"/>
    <w:rsid w:val="00965DCB"/>
    <w:rsid w:val="00966B1A"/>
    <w:rsid w:val="0096704F"/>
    <w:rsid w:val="009703D9"/>
    <w:rsid w:val="009703E5"/>
    <w:rsid w:val="00970A19"/>
    <w:rsid w:val="00972945"/>
    <w:rsid w:val="00972AAA"/>
    <w:rsid w:val="0097318B"/>
    <w:rsid w:val="009732D9"/>
    <w:rsid w:val="0097419F"/>
    <w:rsid w:val="009747E4"/>
    <w:rsid w:val="00974AAB"/>
    <w:rsid w:val="009752CE"/>
    <w:rsid w:val="009758B5"/>
    <w:rsid w:val="00976026"/>
    <w:rsid w:val="00976A96"/>
    <w:rsid w:val="00976F78"/>
    <w:rsid w:val="0097728B"/>
    <w:rsid w:val="009772AF"/>
    <w:rsid w:val="009779C8"/>
    <w:rsid w:val="00977BAD"/>
    <w:rsid w:val="00977CA0"/>
    <w:rsid w:val="00977CC8"/>
    <w:rsid w:val="00977ED8"/>
    <w:rsid w:val="00980286"/>
    <w:rsid w:val="00980CF0"/>
    <w:rsid w:val="009817CE"/>
    <w:rsid w:val="0098299C"/>
    <w:rsid w:val="00982F52"/>
    <w:rsid w:val="00983229"/>
    <w:rsid w:val="00983642"/>
    <w:rsid w:val="009839F9"/>
    <w:rsid w:val="00984080"/>
    <w:rsid w:val="00984E96"/>
    <w:rsid w:val="00985025"/>
    <w:rsid w:val="0098541B"/>
    <w:rsid w:val="0098584A"/>
    <w:rsid w:val="00985854"/>
    <w:rsid w:val="00986F2C"/>
    <w:rsid w:val="009877BD"/>
    <w:rsid w:val="0099016F"/>
    <w:rsid w:val="009905D7"/>
    <w:rsid w:val="00990D08"/>
    <w:rsid w:val="00991E58"/>
    <w:rsid w:val="009921F0"/>
    <w:rsid w:val="0099242E"/>
    <w:rsid w:val="00992B6C"/>
    <w:rsid w:val="00992FF4"/>
    <w:rsid w:val="00993113"/>
    <w:rsid w:val="009932B9"/>
    <w:rsid w:val="00993454"/>
    <w:rsid w:val="009946CC"/>
    <w:rsid w:val="00994D1F"/>
    <w:rsid w:val="00994D2D"/>
    <w:rsid w:val="00994D56"/>
    <w:rsid w:val="00994E97"/>
    <w:rsid w:val="00995D69"/>
    <w:rsid w:val="00995E07"/>
    <w:rsid w:val="00996059"/>
    <w:rsid w:val="009968AC"/>
    <w:rsid w:val="0099692F"/>
    <w:rsid w:val="00996D16"/>
    <w:rsid w:val="0099712C"/>
    <w:rsid w:val="00997627"/>
    <w:rsid w:val="00997893"/>
    <w:rsid w:val="009979BE"/>
    <w:rsid w:val="00997C85"/>
    <w:rsid w:val="009A0B66"/>
    <w:rsid w:val="009A0DA3"/>
    <w:rsid w:val="009A103E"/>
    <w:rsid w:val="009A1473"/>
    <w:rsid w:val="009A1598"/>
    <w:rsid w:val="009A15AE"/>
    <w:rsid w:val="009A1896"/>
    <w:rsid w:val="009A2467"/>
    <w:rsid w:val="009A3439"/>
    <w:rsid w:val="009A34C5"/>
    <w:rsid w:val="009A389D"/>
    <w:rsid w:val="009A4321"/>
    <w:rsid w:val="009A4495"/>
    <w:rsid w:val="009A4A8A"/>
    <w:rsid w:val="009A4C27"/>
    <w:rsid w:val="009A4F27"/>
    <w:rsid w:val="009A55A6"/>
    <w:rsid w:val="009A5F65"/>
    <w:rsid w:val="009A684E"/>
    <w:rsid w:val="009A6B32"/>
    <w:rsid w:val="009A72CF"/>
    <w:rsid w:val="009A7AA6"/>
    <w:rsid w:val="009B0215"/>
    <w:rsid w:val="009B02A7"/>
    <w:rsid w:val="009B02E4"/>
    <w:rsid w:val="009B1285"/>
    <w:rsid w:val="009B1471"/>
    <w:rsid w:val="009B14C1"/>
    <w:rsid w:val="009B23A5"/>
    <w:rsid w:val="009B3031"/>
    <w:rsid w:val="009B303C"/>
    <w:rsid w:val="009B347B"/>
    <w:rsid w:val="009B3B10"/>
    <w:rsid w:val="009B3E18"/>
    <w:rsid w:val="009B4BE9"/>
    <w:rsid w:val="009B502D"/>
    <w:rsid w:val="009B52DD"/>
    <w:rsid w:val="009B5374"/>
    <w:rsid w:val="009B5D9F"/>
    <w:rsid w:val="009B636E"/>
    <w:rsid w:val="009B6AD0"/>
    <w:rsid w:val="009B6D8F"/>
    <w:rsid w:val="009B785B"/>
    <w:rsid w:val="009B7B06"/>
    <w:rsid w:val="009C00D6"/>
    <w:rsid w:val="009C0542"/>
    <w:rsid w:val="009C0F3F"/>
    <w:rsid w:val="009C16CA"/>
    <w:rsid w:val="009C1F4E"/>
    <w:rsid w:val="009C2687"/>
    <w:rsid w:val="009C3004"/>
    <w:rsid w:val="009C33B8"/>
    <w:rsid w:val="009C3C04"/>
    <w:rsid w:val="009C3E5E"/>
    <w:rsid w:val="009C4945"/>
    <w:rsid w:val="009C5096"/>
    <w:rsid w:val="009C5584"/>
    <w:rsid w:val="009C5E75"/>
    <w:rsid w:val="009C64F4"/>
    <w:rsid w:val="009C6D49"/>
    <w:rsid w:val="009C7533"/>
    <w:rsid w:val="009C7BFB"/>
    <w:rsid w:val="009C7DC6"/>
    <w:rsid w:val="009C7E2D"/>
    <w:rsid w:val="009C7E92"/>
    <w:rsid w:val="009D00FE"/>
    <w:rsid w:val="009D0112"/>
    <w:rsid w:val="009D05C4"/>
    <w:rsid w:val="009D0BAB"/>
    <w:rsid w:val="009D0F7A"/>
    <w:rsid w:val="009D1F05"/>
    <w:rsid w:val="009D2028"/>
    <w:rsid w:val="009D21FA"/>
    <w:rsid w:val="009D279A"/>
    <w:rsid w:val="009D3784"/>
    <w:rsid w:val="009D40FF"/>
    <w:rsid w:val="009D418A"/>
    <w:rsid w:val="009D45EB"/>
    <w:rsid w:val="009D4BCD"/>
    <w:rsid w:val="009D4C56"/>
    <w:rsid w:val="009D4C9E"/>
    <w:rsid w:val="009D6164"/>
    <w:rsid w:val="009D61E6"/>
    <w:rsid w:val="009D62C9"/>
    <w:rsid w:val="009D62E3"/>
    <w:rsid w:val="009D6D54"/>
    <w:rsid w:val="009D6DD1"/>
    <w:rsid w:val="009D71EA"/>
    <w:rsid w:val="009D7596"/>
    <w:rsid w:val="009E2C5E"/>
    <w:rsid w:val="009E323E"/>
    <w:rsid w:val="009E32D5"/>
    <w:rsid w:val="009E3BCC"/>
    <w:rsid w:val="009E419A"/>
    <w:rsid w:val="009E4DB5"/>
    <w:rsid w:val="009E4EB3"/>
    <w:rsid w:val="009E519F"/>
    <w:rsid w:val="009E51D1"/>
    <w:rsid w:val="009E5501"/>
    <w:rsid w:val="009E5B95"/>
    <w:rsid w:val="009E5E8C"/>
    <w:rsid w:val="009E6656"/>
    <w:rsid w:val="009E6672"/>
    <w:rsid w:val="009E70FB"/>
    <w:rsid w:val="009E75DA"/>
    <w:rsid w:val="009E7BD8"/>
    <w:rsid w:val="009F028A"/>
    <w:rsid w:val="009F08C4"/>
    <w:rsid w:val="009F09E5"/>
    <w:rsid w:val="009F1219"/>
    <w:rsid w:val="009F1666"/>
    <w:rsid w:val="009F1797"/>
    <w:rsid w:val="009F294D"/>
    <w:rsid w:val="009F39EC"/>
    <w:rsid w:val="009F3F40"/>
    <w:rsid w:val="009F4509"/>
    <w:rsid w:val="009F4623"/>
    <w:rsid w:val="009F4DE6"/>
    <w:rsid w:val="009F5363"/>
    <w:rsid w:val="009F5B11"/>
    <w:rsid w:val="009F691F"/>
    <w:rsid w:val="009F6A9C"/>
    <w:rsid w:val="009F6DA2"/>
    <w:rsid w:val="009F7268"/>
    <w:rsid w:val="009F7282"/>
    <w:rsid w:val="009F7B79"/>
    <w:rsid w:val="009F7F9F"/>
    <w:rsid w:val="00A00416"/>
    <w:rsid w:val="00A00823"/>
    <w:rsid w:val="00A01278"/>
    <w:rsid w:val="00A01588"/>
    <w:rsid w:val="00A019D6"/>
    <w:rsid w:val="00A019FF"/>
    <w:rsid w:val="00A01C7A"/>
    <w:rsid w:val="00A026D3"/>
    <w:rsid w:val="00A026EF"/>
    <w:rsid w:val="00A02B24"/>
    <w:rsid w:val="00A02BBD"/>
    <w:rsid w:val="00A02E38"/>
    <w:rsid w:val="00A02ED5"/>
    <w:rsid w:val="00A03304"/>
    <w:rsid w:val="00A038A7"/>
    <w:rsid w:val="00A039F7"/>
    <w:rsid w:val="00A03A52"/>
    <w:rsid w:val="00A04AFD"/>
    <w:rsid w:val="00A04F83"/>
    <w:rsid w:val="00A052FD"/>
    <w:rsid w:val="00A05D47"/>
    <w:rsid w:val="00A06507"/>
    <w:rsid w:val="00A101AC"/>
    <w:rsid w:val="00A1081A"/>
    <w:rsid w:val="00A108E7"/>
    <w:rsid w:val="00A10D6F"/>
    <w:rsid w:val="00A10EFD"/>
    <w:rsid w:val="00A110AE"/>
    <w:rsid w:val="00A11A82"/>
    <w:rsid w:val="00A11FC0"/>
    <w:rsid w:val="00A12678"/>
    <w:rsid w:val="00A1287A"/>
    <w:rsid w:val="00A138A5"/>
    <w:rsid w:val="00A139CB"/>
    <w:rsid w:val="00A13AA6"/>
    <w:rsid w:val="00A143C9"/>
    <w:rsid w:val="00A145A0"/>
    <w:rsid w:val="00A1462B"/>
    <w:rsid w:val="00A14D1E"/>
    <w:rsid w:val="00A14F6D"/>
    <w:rsid w:val="00A1574A"/>
    <w:rsid w:val="00A15D78"/>
    <w:rsid w:val="00A15DF8"/>
    <w:rsid w:val="00A169C3"/>
    <w:rsid w:val="00A16DA0"/>
    <w:rsid w:val="00A174A7"/>
    <w:rsid w:val="00A174FC"/>
    <w:rsid w:val="00A20A44"/>
    <w:rsid w:val="00A20ADB"/>
    <w:rsid w:val="00A20CE0"/>
    <w:rsid w:val="00A210CA"/>
    <w:rsid w:val="00A21303"/>
    <w:rsid w:val="00A21534"/>
    <w:rsid w:val="00A21A8B"/>
    <w:rsid w:val="00A21BCC"/>
    <w:rsid w:val="00A21E84"/>
    <w:rsid w:val="00A229BF"/>
    <w:rsid w:val="00A22F80"/>
    <w:rsid w:val="00A22FC1"/>
    <w:rsid w:val="00A2318D"/>
    <w:rsid w:val="00A236C6"/>
    <w:rsid w:val="00A23B68"/>
    <w:rsid w:val="00A240F7"/>
    <w:rsid w:val="00A2441D"/>
    <w:rsid w:val="00A2591E"/>
    <w:rsid w:val="00A25CE9"/>
    <w:rsid w:val="00A26330"/>
    <w:rsid w:val="00A2674A"/>
    <w:rsid w:val="00A26A65"/>
    <w:rsid w:val="00A26ADA"/>
    <w:rsid w:val="00A26BB6"/>
    <w:rsid w:val="00A26EC8"/>
    <w:rsid w:val="00A27198"/>
    <w:rsid w:val="00A27538"/>
    <w:rsid w:val="00A27A8E"/>
    <w:rsid w:val="00A311D3"/>
    <w:rsid w:val="00A31306"/>
    <w:rsid w:val="00A314EE"/>
    <w:rsid w:val="00A3292C"/>
    <w:rsid w:val="00A32EF6"/>
    <w:rsid w:val="00A3312A"/>
    <w:rsid w:val="00A336AE"/>
    <w:rsid w:val="00A33956"/>
    <w:rsid w:val="00A33BB7"/>
    <w:rsid w:val="00A33CB9"/>
    <w:rsid w:val="00A33E8B"/>
    <w:rsid w:val="00A34256"/>
    <w:rsid w:val="00A35088"/>
    <w:rsid w:val="00A35B70"/>
    <w:rsid w:val="00A35DC7"/>
    <w:rsid w:val="00A36F05"/>
    <w:rsid w:val="00A373C9"/>
    <w:rsid w:val="00A376EE"/>
    <w:rsid w:val="00A40050"/>
    <w:rsid w:val="00A4053A"/>
    <w:rsid w:val="00A4079B"/>
    <w:rsid w:val="00A41074"/>
    <w:rsid w:val="00A42D73"/>
    <w:rsid w:val="00A42DD3"/>
    <w:rsid w:val="00A430B1"/>
    <w:rsid w:val="00A43219"/>
    <w:rsid w:val="00A43B8F"/>
    <w:rsid w:val="00A44102"/>
    <w:rsid w:val="00A4458C"/>
    <w:rsid w:val="00A45AC6"/>
    <w:rsid w:val="00A45D1A"/>
    <w:rsid w:val="00A4638C"/>
    <w:rsid w:val="00A464B3"/>
    <w:rsid w:val="00A468D2"/>
    <w:rsid w:val="00A46946"/>
    <w:rsid w:val="00A46ADE"/>
    <w:rsid w:val="00A47D7B"/>
    <w:rsid w:val="00A47DF6"/>
    <w:rsid w:val="00A50407"/>
    <w:rsid w:val="00A51A9F"/>
    <w:rsid w:val="00A522E5"/>
    <w:rsid w:val="00A5312B"/>
    <w:rsid w:val="00A5322C"/>
    <w:rsid w:val="00A53586"/>
    <w:rsid w:val="00A537F2"/>
    <w:rsid w:val="00A544F1"/>
    <w:rsid w:val="00A547A6"/>
    <w:rsid w:val="00A55339"/>
    <w:rsid w:val="00A555F7"/>
    <w:rsid w:val="00A55E68"/>
    <w:rsid w:val="00A55EA5"/>
    <w:rsid w:val="00A55EA9"/>
    <w:rsid w:val="00A56224"/>
    <w:rsid w:val="00A569AD"/>
    <w:rsid w:val="00A56F6B"/>
    <w:rsid w:val="00A56FB5"/>
    <w:rsid w:val="00A6055E"/>
    <w:rsid w:val="00A62857"/>
    <w:rsid w:val="00A628D1"/>
    <w:rsid w:val="00A62F9C"/>
    <w:rsid w:val="00A63D02"/>
    <w:rsid w:val="00A6409D"/>
    <w:rsid w:val="00A64536"/>
    <w:rsid w:val="00A64C78"/>
    <w:rsid w:val="00A64DEB"/>
    <w:rsid w:val="00A66686"/>
    <w:rsid w:val="00A66A9D"/>
    <w:rsid w:val="00A67216"/>
    <w:rsid w:val="00A673D0"/>
    <w:rsid w:val="00A67741"/>
    <w:rsid w:val="00A70914"/>
    <w:rsid w:val="00A70A61"/>
    <w:rsid w:val="00A70DC5"/>
    <w:rsid w:val="00A72145"/>
    <w:rsid w:val="00A7254C"/>
    <w:rsid w:val="00A726C8"/>
    <w:rsid w:val="00A72DE2"/>
    <w:rsid w:val="00A7414E"/>
    <w:rsid w:val="00A74343"/>
    <w:rsid w:val="00A7464B"/>
    <w:rsid w:val="00A75910"/>
    <w:rsid w:val="00A75F82"/>
    <w:rsid w:val="00A7624B"/>
    <w:rsid w:val="00A76B69"/>
    <w:rsid w:val="00A76E1E"/>
    <w:rsid w:val="00A77535"/>
    <w:rsid w:val="00A7762D"/>
    <w:rsid w:val="00A779D8"/>
    <w:rsid w:val="00A80696"/>
    <w:rsid w:val="00A80D81"/>
    <w:rsid w:val="00A812C4"/>
    <w:rsid w:val="00A8142B"/>
    <w:rsid w:val="00A81ABF"/>
    <w:rsid w:val="00A82653"/>
    <w:rsid w:val="00A828EF"/>
    <w:rsid w:val="00A82E25"/>
    <w:rsid w:val="00A82F09"/>
    <w:rsid w:val="00A8319D"/>
    <w:rsid w:val="00A84F77"/>
    <w:rsid w:val="00A85634"/>
    <w:rsid w:val="00A85DBE"/>
    <w:rsid w:val="00A862BE"/>
    <w:rsid w:val="00A86D7C"/>
    <w:rsid w:val="00A87250"/>
    <w:rsid w:val="00A87CDA"/>
    <w:rsid w:val="00A87F11"/>
    <w:rsid w:val="00A9004F"/>
    <w:rsid w:val="00A901F5"/>
    <w:rsid w:val="00A90227"/>
    <w:rsid w:val="00A9053B"/>
    <w:rsid w:val="00A90656"/>
    <w:rsid w:val="00A9088C"/>
    <w:rsid w:val="00A90EEA"/>
    <w:rsid w:val="00A910C3"/>
    <w:rsid w:val="00A911B4"/>
    <w:rsid w:val="00A918A4"/>
    <w:rsid w:val="00A91B4A"/>
    <w:rsid w:val="00A9215F"/>
    <w:rsid w:val="00A9241C"/>
    <w:rsid w:val="00A92D8F"/>
    <w:rsid w:val="00A930BB"/>
    <w:rsid w:val="00A94181"/>
    <w:rsid w:val="00A95AE0"/>
    <w:rsid w:val="00A95B4A"/>
    <w:rsid w:val="00A95B7A"/>
    <w:rsid w:val="00A95EDE"/>
    <w:rsid w:val="00A96125"/>
    <w:rsid w:val="00A96F8F"/>
    <w:rsid w:val="00A96FE3"/>
    <w:rsid w:val="00A974E5"/>
    <w:rsid w:val="00A975B3"/>
    <w:rsid w:val="00A9799D"/>
    <w:rsid w:val="00A97BB0"/>
    <w:rsid w:val="00A97EFA"/>
    <w:rsid w:val="00AA066A"/>
    <w:rsid w:val="00AA0CD0"/>
    <w:rsid w:val="00AA0FC1"/>
    <w:rsid w:val="00AA1724"/>
    <w:rsid w:val="00AA1AFB"/>
    <w:rsid w:val="00AA1E08"/>
    <w:rsid w:val="00AA2CE1"/>
    <w:rsid w:val="00AA2EA0"/>
    <w:rsid w:val="00AA2EBA"/>
    <w:rsid w:val="00AA2F73"/>
    <w:rsid w:val="00AA3DE7"/>
    <w:rsid w:val="00AA41D8"/>
    <w:rsid w:val="00AA62D4"/>
    <w:rsid w:val="00AA6D2F"/>
    <w:rsid w:val="00AA6F04"/>
    <w:rsid w:val="00AA6F42"/>
    <w:rsid w:val="00AA6FDC"/>
    <w:rsid w:val="00AA7441"/>
    <w:rsid w:val="00AA7F94"/>
    <w:rsid w:val="00AB0930"/>
    <w:rsid w:val="00AB0A49"/>
    <w:rsid w:val="00AB11DE"/>
    <w:rsid w:val="00AB14F9"/>
    <w:rsid w:val="00AB15F6"/>
    <w:rsid w:val="00AB1A1C"/>
    <w:rsid w:val="00AB298D"/>
    <w:rsid w:val="00AB2C8C"/>
    <w:rsid w:val="00AB2FF9"/>
    <w:rsid w:val="00AB3A4B"/>
    <w:rsid w:val="00AB3C69"/>
    <w:rsid w:val="00AB4194"/>
    <w:rsid w:val="00AB50DD"/>
    <w:rsid w:val="00AB55D8"/>
    <w:rsid w:val="00AB5823"/>
    <w:rsid w:val="00AB5F25"/>
    <w:rsid w:val="00AB6613"/>
    <w:rsid w:val="00AB72B8"/>
    <w:rsid w:val="00AB7890"/>
    <w:rsid w:val="00AB793D"/>
    <w:rsid w:val="00AC03AF"/>
    <w:rsid w:val="00AC0407"/>
    <w:rsid w:val="00AC0BB1"/>
    <w:rsid w:val="00AC0D13"/>
    <w:rsid w:val="00AC172D"/>
    <w:rsid w:val="00AC17F5"/>
    <w:rsid w:val="00AC19EF"/>
    <w:rsid w:val="00AC2287"/>
    <w:rsid w:val="00AC313A"/>
    <w:rsid w:val="00AC3766"/>
    <w:rsid w:val="00AC4F79"/>
    <w:rsid w:val="00AC5088"/>
    <w:rsid w:val="00AC520A"/>
    <w:rsid w:val="00AC5F92"/>
    <w:rsid w:val="00AC60C6"/>
    <w:rsid w:val="00AC62F0"/>
    <w:rsid w:val="00AC798C"/>
    <w:rsid w:val="00AC7EF6"/>
    <w:rsid w:val="00AD07D0"/>
    <w:rsid w:val="00AD0D3A"/>
    <w:rsid w:val="00AD1547"/>
    <w:rsid w:val="00AD1AD7"/>
    <w:rsid w:val="00AD1CAA"/>
    <w:rsid w:val="00AD1E05"/>
    <w:rsid w:val="00AD2296"/>
    <w:rsid w:val="00AD2BE7"/>
    <w:rsid w:val="00AD2DB8"/>
    <w:rsid w:val="00AD31D8"/>
    <w:rsid w:val="00AD3678"/>
    <w:rsid w:val="00AD448E"/>
    <w:rsid w:val="00AD4802"/>
    <w:rsid w:val="00AD4A8D"/>
    <w:rsid w:val="00AD4DF0"/>
    <w:rsid w:val="00AD50DD"/>
    <w:rsid w:val="00AD5239"/>
    <w:rsid w:val="00AD56A1"/>
    <w:rsid w:val="00AD5F55"/>
    <w:rsid w:val="00AD5FCB"/>
    <w:rsid w:val="00AD6894"/>
    <w:rsid w:val="00AD6A6D"/>
    <w:rsid w:val="00AD6C48"/>
    <w:rsid w:val="00AD6DF8"/>
    <w:rsid w:val="00AD7FF8"/>
    <w:rsid w:val="00AE0166"/>
    <w:rsid w:val="00AE021A"/>
    <w:rsid w:val="00AE0436"/>
    <w:rsid w:val="00AE0A35"/>
    <w:rsid w:val="00AE125F"/>
    <w:rsid w:val="00AE14B1"/>
    <w:rsid w:val="00AE1610"/>
    <w:rsid w:val="00AE1910"/>
    <w:rsid w:val="00AE1F89"/>
    <w:rsid w:val="00AE21E1"/>
    <w:rsid w:val="00AE22AC"/>
    <w:rsid w:val="00AE26E6"/>
    <w:rsid w:val="00AE29D9"/>
    <w:rsid w:val="00AE2C86"/>
    <w:rsid w:val="00AE2F84"/>
    <w:rsid w:val="00AE3206"/>
    <w:rsid w:val="00AE3725"/>
    <w:rsid w:val="00AE374D"/>
    <w:rsid w:val="00AE3DF5"/>
    <w:rsid w:val="00AE472F"/>
    <w:rsid w:val="00AE4742"/>
    <w:rsid w:val="00AE47B9"/>
    <w:rsid w:val="00AE4F8E"/>
    <w:rsid w:val="00AE56C6"/>
    <w:rsid w:val="00AE6B1D"/>
    <w:rsid w:val="00AE6DB4"/>
    <w:rsid w:val="00AF00F8"/>
    <w:rsid w:val="00AF06EA"/>
    <w:rsid w:val="00AF078C"/>
    <w:rsid w:val="00AF09C7"/>
    <w:rsid w:val="00AF0D86"/>
    <w:rsid w:val="00AF1407"/>
    <w:rsid w:val="00AF1409"/>
    <w:rsid w:val="00AF279C"/>
    <w:rsid w:val="00AF27F5"/>
    <w:rsid w:val="00AF3284"/>
    <w:rsid w:val="00AF34EA"/>
    <w:rsid w:val="00AF36B4"/>
    <w:rsid w:val="00AF3E47"/>
    <w:rsid w:val="00AF3FB2"/>
    <w:rsid w:val="00AF4479"/>
    <w:rsid w:val="00AF452D"/>
    <w:rsid w:val="00AF4607"/>
    <w:rsid w:val="00AF5A82"/>
    <w:rsid w:val="00AF627B"/>
    <w:rsid w:val="00AF6604"/>
    <w:rsid w:val="00B00AB4"/>
    <w:rsid w:val="00B00AF8"/>
    <w:rsid w:val="00B019A5"/>
    <w:rsid w:val="00B01AED"/>
    <w:rsid w:val="00B02C54"/>
    <w:rsid w:val="00B03259"/>
    <w:rsid w:val="00B03C03"/>
    <w:rsid w:val="00B03D29"/>
    <w:rsid w:val="00B042BB"/>
    <w:rsid w:val="00B045CA"/>
    <w:rsid w:val="00B047EC"/>
    <w:rsid w:val="00B050F1"/>
    <w:rsid w:val="00B05293"/>
    <w:rsid w:val="00B05962"/>
    <w:rsid w:val="00B05CBA"/>
    <w:rsid w:val="00B05CF7"/>
    <w:rsid w:val="00B0631D"/>
    <w:rsid w:val="00B0637B"/>
    <w:rsid w:val="00B06488"/>
    <w:rsid w:val="00B069EC"/>
    <w:rsid w:val="00B07252"/>
    <w:rsid w:val="00B07DD9"/>
    <w:rsid w:val="00B11AD5"/>
    <w:rsid w:val="00B11DFE"/>
    <w:rsid w:val="00B1243D"/>
    <w:rsid w:val="00B1244B"/>
    <w:rsid w:val="00B125AC"/>
    <w:rsid w:val="00B13067"/>
    <w:rsid w:val="00B1334D"/>
    <w:rsid w:val="00B135EB"/>
    <w:rsid w:val="00B13CEE"/>
    <w:rsid w:val="00B14528"/>
    <w:rsid w:val="00B14A38"/>
    <w:rsid w:val="00B14E60"/>
    <w:rsid w:val="00B14E62"/>
    <w:rsid w:val="00B15261"/>
    <w:rsid w:val="00B15608"/>
    <w:rsid w:val="00B15810"/>
    <w:rsid w:val="00B15C31"/>
    <w:rsid w:val="00B15EE7"/>
    <w:rsid w:val="00B16043"/>
    <w:rsid w:val="00B16D2C"/>
    <w:rsid w:val="00B16F73"/>
    <w:rsid w:val="00B1723F"/>
    <w:rsid w:val="00B17A16"/>
    <w:rsid w:val="00B17B75"/>
    <w:rsid w:val="00B20802"/>
    <w:rsid w:val="00B20BF3"/>
    <w:rsid w:val="00B20F2E"/>
    <w:rsid w:val="00B20F68"/>
    <w:rsid w:val="00B21709"/>
    <w:rsid w:val="00B21A6D"/>
    <w:rsid w:val="00B22A55"/>
    <w:rsid w:val="00B22B6D"/>
    <w:rsid w:val="00B23B96"/>
    <w:rsid w:val="00B23CFD"/>
    <w:rsid w:val="00B24189"/>
    <w:rsid w:val="00B24787"/>
    <w:rsid w:val="00B24E65"/>
    <w:rsid w:val="00B2500E"/>
    <w:rsid w:val="00B254D2"/>
    <w:rsid w:val="00B258F9"/>
    <w:rsid w:val="00B2618F"/>
    <w:rsid w:val="00B26F67"/>
    <w:rsid w:val="00B27636"/>
    <w:rsid w:val="00B27A63"/>
    <w:rsid w:val="00B30136"/>
    <w:rsid w:val="00B30324"/>
    <w:rsid w:val="00B3051E"/>
    <w:rsid w:val="00B3265D"/>
    <w:rsid w:val="00B32848"/>
    <w:rsid w:val="00B3284C"/>
    <w:rsid w:val="00B32A9F"/>
    <w:rsid w:val="00B32E0D"/>
    <w:rsid w:val="00B33CDA"/>
    <w:rsid w:val="00B34B6D"/>
    <w:rsid w:val="00B3508A"/>
    <w:rsid w:val="00B35F23"/>
    <w:rsid w:val="00B361C4"/>
    <w:rsid w:val="00B36646"/>
    <w:rsid w:val="00B3699A"/>
    <w:rsid w:val="00B37417"/>
    <w:rsid w:val="00B37CA1"/>
    <w:rsid w:val="00B40187"/>
    <w:rsid w:val="00B40434"/>
    <w:rsid w:val="00B40DB3"/>
    <w:rsid w:val="00B4147D"/>
    <w:rsid w:val="00B41B28"/>
    <w:rsid w:val="00B41BB4"/>
    <w:rsid w:val="00B41BD0"/>
    <w:rsid w:val="00B423B8"/>
    <w:rsid w:val="00B42440"/>
    <w:rsid w:val="00B42515"/>
    <w:rsid w:val="00B42BB1"/>
    <w:rsid w:val="00B439F9"/>
    <w:rsid w:val="00B43C62"/>
    <w:rsid w:val="00B43CBF"/>
    <w:rsid w:val="00B4418C"/>
    <w:rsid w:val="00B44AC1"/>
    <w:rsid w:val="00B44B94"/>
    <w:rsid w:val="00B44D81"/>
    <w:rsid w:val="00B45117"/>
    <w:rsid w:val="00B45F7F"/>
    <w:rsid w:val="00B461F7"/>
    <w:rsid w:val="00B46426"/>
    <w:rsid w:val="00B46513"/>
    <w:rsid w:val="00B4667C"/>
    <w:rsid w:val="00B46AEA"/>
    <w:rsid w:val="00B474A0"/>
    <w:rsid w:val="00B4761F"/>
    <w:rsid w:val="00B5062A"/>
    <w:rsid w:val="00B510E2"/>
    <w:rsid w:val="00B51B6D"/>
    <w:rsid w:val="00B51E68"/>
    <w:rsid w:val="00B52063"/>
    <w:rsid w:val="00B527BE"/>
    <w:rsid w:val="00B52BA5"/>
    <w:rsid w:val="00B5351F"/>
    <w:rsid w:val="00B53726"/>
    <w:rsid w:val="00B539CE"/>
    <w:rsid w:val="00B53BB2"/>
    <w:rsid w:val="00B53BD0"/>
    <w:rsid w:val="00B541A4"/>
    <w:rsid w:val="00B54A49"/>
    <w:rsid w:val="00B54BAD"/>
    <w:rsid w:val="00B5518C"/>
    <w:rsid w:val="00B551AA"/>
    <w:rsid w:val="00B55323"/>
    <w:rsid w:val="00B55CFC"/>
    <w:rsid w:val="00B55DE0"/>
    <w:rsid w:val="00B56C4B"/>
    <w:rsid w:val="00B56D08"/>
    <w:rsid w:val="00B57236"/>
    <w:rsid w:val="00B57A2C"/>
    <w:rsid w:val="00B6053B"/>
    <w:rsid w:val="00B61667"/>
    <w:rsid w:val="00B61801"/>
    <w:rsid w:val="00B61C17"/>
    <w:rsid w:val="00B61CF7"/>
    <w:rsid w:val="00B633DC"/>
    <w:rsid w:val="00B634DB"/>
    <w:rsid w:val="00B63A51"/>
    <w:rsid w:val="00B646EE"/>
    <w:rsid w:val="00B64907"/>
    <w:rsid w:val="00B65042"/>
    <w:rsid w:val="00B65477"/>
    <w:rsid w:val="00B657AF"/>
    <w:rsid w:val="00B65F90"/>
    <w:rsid w:val="00B664E0"/>
    <w:rsid w:val="00B6659E"/>
    <w:rsid w:val="00B66ED4"/>
    <w:rsid w:val="00B66F28"/>
    <w:rsid w:val="00B66F7A"/>
    <w:rsid w:val="00B67422"/>
    <w:rsid w:val="00B70145"/>
    <w:rsid w:val="00B70547"/>
    <w:rsid w:val="00B71320"/>
    <w:rsid w:val="00B713F4"/>
    <w:rsid w:val="00B7256F"/>
    <w:rsid w:val="00B72ABA"/>
    <w:rsid w:val="00B73504"/>
    <w:rsid w:val="00B73EEF"/>
    <w:rsid w:val="00B74DB5"/>
    <w:rsid w:val="00B75646"/>
    <w:rsid w:val="00B75781"/>
    <w:rsid w:val="00B75977"/>
    <w:rsid w:val="00B75EA7"/>
    <w:rsid w:val="00B7603D"/>
    <w:rsid w:val="00B766B1"/>
    <w:rsid w:val="00B76BC0"/>
    <w:rsid w:val="00B76D22"/>
    <w:rsid w:val="00B7723A"/>
    <w:rsid w:val="00B8089C"/>
    <w:rsid w:val="00B808FF"/>
    <w:rsid w:val="00B80D8F"/>
    <w:rsid w:val="00B80F58"/>
    <w:rsid w:val="00B81186"/>
    <w:rsid w:val="00B817A4"/>
    <w:rsid w:val="00B8227C"/>
    <w:rsid w:val="00B8252C"/>
    <w:rsid w:val="00B8327E"/>
    <w:rsid w:val="00B832FB"/>
    <w:rsid w:val="00B83E18"/>
    <w:rsid w:val="00B84AB2"/>
    <w:rsid w:val="00B8515D"/>
    <w:rsid w:val="00B8554E"/>
    <w:rsid w:val="00B85936"/>
    <w:rsid w:val="00B85C5A"/>
    <w:rsid w:val="00B865C3"/>
    <w:rsid w:val="00B86EE5"/>
    <w:rsid w:val="00B86F1D"/>
    <w:rsid w:val="00B8714C"/>
    <w:rsid w:val="00B87199"/>
    <w:rsid w:val="00B872D3"/>
    <w:rsid w:val="00B879F5"/>
    <w:rsid w:val="00B90472"/>
    <w:rsid w:val="00B91485"/>
    <w:rsid w:val="00B91B8A"/>
    <w:rsid w:val="00B92DE6"/>
    <w:rsid w:val="00B92EC5"/>
    <w:rsid w:val="00B93232"/>
    <w:rsid w:val="00B932CF"/>
    <w:rsid w:val="00B93E85"/>
    <w:rsid w:val="00B94164"/>
    <w:rsid w:val="00B94771"/>
    <w:rsid w:val="00B94C1F"/>
    <w:rsid w:val="00B96835"/>
    <w:rsid w:val="00B97161"/>
    <w:rsid w:val="00B97C5C"/>
    <w:rsid w:val="00B97C92"/>
    <w:rsid w:val="00BA0181"/>
    <w:rsid w:val="00BA024F"/>
    <w:rsid w:val="00BA0CCD"/>
    <w:rsid w:val="00BA0F01"/>
    <w:rsid w:val="00BA12A7"/>
    <w:rsid w:val="00BA1623"/>
    <w:rsid w:val="00BA1750"/>
    <w:rsid w:val="00BA17D4"/>
    <w:rsid w:val="00BA199A"/>
    <w:rsid w:val="00BA25FA"/>
    <w:rsid w:val="00BA2682"/>
    <w:rsid w:val="00BA2BD9"/>
    <w:rsid w:val="00BA2EDC"/>
    <w:rsid w:val="00BA3786"/>
    <w:rsid w:val="00BA4260"/>
    <w:rsid w:val="00BA54AD"/>
    <w:rsid w:val="00BA589C"/>
    <w:rsid w:val="00BA600E"/>
    <w:rsid w:val="00BA6144"/>
    <w:rsid w:val="00BA69C2"/>
    <w:rsid w:val="00BA6A11"/>
    <w:rsid w:val="00BA6C1E"/>
    <w:rsid w:val="00BA7450"/>
    <w:rsid w:val="00BA775C"/>
    <w:rsid w:val="00BB0119"/>
    <w:rsid w:val="00BB046B"/>
    <w:rsid w:val="00BB17C2"/>
    <w:rsid w:val="00BB2EC8"/>
    <w:rsid w:val="00BB34DB"/>
    <w:rsid w:val="00BB4314"/>
    <w:rsid w:val="00BB43EB"/>
    <w:rsid w:val="00BB4A56"/>
    <w:rsid w:val="00BB4A65"/>
    <w:rsid w:val="00BB5243"/>
    <w:rsid w:val="00BB59C7"/>
    <w:rsid w:val="00BB6000"/>
    <w:rsid w:val="00BB659E"/>
    <w:rsid w:val="00BB6AB3"/>
    <w:rsid w:val="00BB6E1A"/>
    <w:rsid w:val="00BB6FE5"/>
    <w:rsid w:val="00BB7460"/>
    <w:rsid w:val="00BB7518"/>
    <w:rsid w:val="00BB7B47"/>
    <w:rsid w:val="00BB7B86"/>
    <w:rsid w:val="00BC0078"/>
    <w:rsid w:val="00BC04D3"/>
    <w:rsid w:val="00BC0706"/>
    <w:rsid w:val="00BC1083"/>
    <w:rsid w:val="00BC16B8"/>
    <w:rsid w:val="00BC18A8"/>
    <w:rsid w:val="00BC1A85"/>
    <w:rsid w:val="00BC21ED"/>
    <w:rsid w:val="00BC2A4C"/>
    <w:rsid w:val="00BC2F0F"/>
    <w:rsid w:val="00BC39B2"/>
    <w:rsid w:val="00BC3D1D"/>
    <w:rsid w:val="00BC3FA4"/>
    <w:rsid w:val="00BC4329"/>
    <w:rsid w:val="00BC452F"/>
    <w:rsid w:val="00BC4D51"/>
    <w:rsid w:val="00BC5349"/>
    <w:rsid w:val="00BC6735"/>
    <w:rsid w:val="00BC67FC"/>
    <w:rsid w:val="00BC68FD"/>
    <w:rsid w:val="00BC78D7"/>
    <w:rsid w:val="00BC7994"/>
    <w:rsid w:val="00BC7BE2"/>
    <w:rsid w:val="00BC7CC8"/>
    <w:rsid w:val="00BC7E68"/>
    <w:rsid w:val="00BC7EEF"/>
    <w:rsid w:val="00BD07A6"/>
    <w:rsid w:val="00BD0AFF"/>
    <w:rsid w:val="00BD0D09"/>
    <w:rsid w:val="00BD1748"/>
    <w:rsid w:val="00BD17F3"/>
    <w:rsid w:val="00BD1F35"/>
    <w:rsid w:val="00BD2039"/>
    <w:rsid w:val="00BD2C04"/>
    <w:rsid w:val="00BD43B3"/>
    <w:rsid w:val="00BD53D9"/>
    <w:rsid w:val="00BD554A"/>
    <w:rsid w:val="00BD56A8"/>
    <w:rsid w:val="00BD6119"/>
    <w:rsid w:val="00BD6CAE"/>
    <w:rsid w:val="00BD6E03"/>
    <w:rsid w:val="00BD7303"/>
    <w:rsid w:val="00BD730E"/>
    <w:rsid w:val="00BD7A68"/>
    <w:rsid w:val="00BE11D4"/>
    <w:rsid w:val="00BE1337"/>
    <w:rsid w:val="00BE19B8"/>
    <w:rsid w:val="00BE1CD9"/>
    <w:rsid w:val="00BE1F72"/>
    <w:rsid w:val="00BE21A1"/>
    <w:rsid w:val="00BE2461"/>
    <w:rsid w:val="00BE29ED"/>
    <w:rsid w:val="00BE2A16"/>
    <w:rsid w:val="00BE2A9C"/>
    <w:rsid w:val="00BE3395"/>
    <w:rsid w:val="00BE339B"/>
    <w:rsid w:val="00BE3715"/>
    <w:rsid w:val="00BE38AD"/>
    <w:rsid w:val="00BE50D3"/>
    <w:rsid w:val="00BE51DE"/>
    <w:rsid w:val="00BE5379"/>
    <w:rsid w:val="00BE572E"/>
    <w:rsid w:val="00BE6624"/>
    <w:rsid w:val="00BE662C"/>
    <w:rsid w:val="00BE6FC6"/>
    <w:rsid w:val="00BE7B58"/>
    <w:rsid w:val="00BE7BD4"/>
    <w:rsid w:val="00BF0B30"/>
    <w:rsid w:val="00BF1294"/>
    <w:rsid w:val="00BF19E0"/>
    <w:rsid w:val="00BF1C77"/>
    <w:rsid w:val="00BF1D9B"/>
    <w:rsid w:val="00BF2800"/>
    <w:rsid w:val="00BF2878"/>
    <w:rsid w:val="00BF3100"/>
    <w:rsid w:val="00BF3E6B"/>
    <w:rsid w:val="00BF49B6"/>
    <w:rsid w:val="00BF5080"/>
    <w:rsid w:val="00BF564F"/>
    <w:rsid w:val="00BF5E29"/>
    <w:rsid w:val="00BF62BC"/>
    <w:rsid w:val="00BF6B39"/>
    <w:rsid w:val="00BF6BC4"/>
    <w:rsid w:val="00BF7605"/>
    <w:rsid w:val="00BF7730"/>
    <w:rsid w:val="00C002B0"/>
    <w:rsid w:val="00C00ECD"/>
    <w:rsid w:val="00C01107"/>
    <w:rsid w:val="00C01115"/>
    <w:rsid w:val="00C0165B"/>
    <w:rsid w:val="00C0179D"/>
    <w:rsid w:val="00C01C73"/>
    <w:rsid w:val="00C01CEF"/>
    <w:rsid w:val="00C01FB2"/>
    <w:rsid w:val="00C024BC"/>
    <w:rsid w:val="00C031B9"/>
    <w:rsid w:val="00C04295"/>
    <w:rsid w:val="00C045D4"/>
    <w:rsid w:val="00C0485D"/>
    <w:rsid w:val="00C04A4C"/>
    <w:rsid w:val="00C059CE"/>
    <w:rsid w:val="00C05C07"/>
    <w:rsid w:val="00C06043"/>
    <w:rsid w:val="00C067FF"/>
    <w:rsid w:val="00C06BE4"/>
    <w:rsid w:val="00C06D87"/>
    <w:rsid w:val="00C076D1"/>
    <w:rsid w:val="00C077CD"/>
    <w:rsid w:val="00C10A8C"/>
    <w:rsid w:val="00C11A10"/>
    <w:rsid w:val="00C12222"/>
    <w:rsid w:val="00C136C4"/>
    <w:rsid w:val="00C13DB9"/>
    <w:rsid w:val="00C14EA0"/>
    <w:rsid w:val="00C154E8"/>
    <w:rsid w:val="00C15CFC"/>
    <w:rsid w:val="00C15E6C"/>
    <w:rsid w:val="00C15EFA"/>
    <w:rsid w:val="00C16D6C"/>
    <w:rsid w:val="00C1738D"/>
    <w:rsid w:val="00C177BA"/>
    <w:rsid w:val="00C17BBB"/>
    <w:rsid w:val="00C17CA0"/>
    <w:rsid w:val="00C20B7E"/>
    <w:rsid w:val="00C21007"/>
    <w:rsid w:val="00C22175"/>
    <w:rsid w:val="00C22D96"/>
    <w:rsid w:val="00C22F47"/>
    <w:rsid w:val="00C22F5B"/>
    <w:rsid w:val="00C22F6D"/>
    <w:rsid w:val="00C238D7"/>
    <w:rsid w:val="00C23A92"/>
    <w:rsid w:val="00C23B67"/>
    <w:rsid w:val="00C23D0C"/>
    <w:rsid w:val="00C2423B"/>
    <w:rsid w:val="00C24D13"/>
    <w:rsid w:val="00C24EBB"/>
    <w:rsid w:val="00C2508E"/>
    <w:rsid w:val="00C25D4D"/>
    <w:rsid w:val="00C27425"/>
    <w:rsid w:val="00C27487"/>
    <w:rsid w:val="00C2767A"/>
    <w:rsid w:val="00C2787E"/>
    <w:rsid w:val="00C27896"/>
    <w:rsid w:val="00C27988"/>
    <w:rsid w:val="00C27C38"/>
    <w:rsid w:val="00C27DF9"/>
    <w:rsid w:val="00C27E96"/>
    <w:rsid w:val="00C300F6"/>
    <w:rsid w:val="00C30508"/>
    <w:rsid w:val="00C30B40"/>
    <w:rsid w:val="00C30D18"/>
    <w:rsid w:val="00C311E9"/>
    <w:rsid w:val="00C3125A"/>
    <w:rsid w:val="00C31D40"/>
    <w:rsid w:val="00C320E4"/>
    <w:rsid w:val="00C326E4"/>
    <w:rsid w:val="00C339B7"/>
    <w:rsid w:val="00C344A0"/>
    <w:rsid w:val="00C34CAF"/>
    <w:rsid w:val="00C35635"/>
    <w:rsid w:val="00C36562"/>
    <w:rsid w:val="00C36907"/>
    <w:rsid w:val="00C36F31"/>
    <w:rsid w:val="00C37815"/>
    <w:rsid w:val="00C37953"/>
    <w:rsid w:val="00C406C1"/>
    <w:rsid w:val="00C40C37"/>
    <w:rsid w:val="00C42BE8"/>
    <w:rsid w:val="00C42EB1"/>
    <w:rsid w:val="00C42F26"/>
    <w:rsid w:val="00C43271"/>
    <w:rsid w:val="00C437F7"/>
    <w:rsid w:val="00C43C02"/>
    <w:rsid w:val="00C45B24"/>
    <w:rsid w:val="00C45DAE"/>
    <w:rsid w:val="00C46454"/>
    <w:rsid w:val="00C47097"/>
    <w:rsid w:val="00C47286"/>
    <w:rsid w:val="00C472E9"/>
    <w:rsid w:val="00C47ADF"/>
    <w:rsid w:val="00C47C29"/>
    <w:rsid w:val="00C5069E"/>
    <w:rsid w:val="00C50C36"/>
    <w:rsid w:val="00C512A8"/>
    <w:rsid w:val="00C5203B"/>
    <w:rsid w:val="00C52057"/>
    <w:rsid w:val="00C52FD3"/>
    <w:rsid w:val="00C534EA"/>
    <w:rsid w:val="00C53F3A"/>
    <w:rsid w:val="00C547BD"/>
    <w:rsid w:val="00C54820"/>
    <w:rsid w:val="00C54DFF"/>
    <w:rsid w:val="00C55343"/>
    <w:rsid w:val="00C55361"/>
    <w:rsid w:val="00C554B0"/>
    <w:rsid w:val="00C554F2"/>
    <w:rsid w:val="00C55645"/>
    <w:rsid w:val="00C55799"/>
    <w:rsid w:val="00C55B08"/>
    <w:rsid w:val="00C56590"/>
    <w:rsid w:val="00C568D7"/>
    <w:rsid w:val="00C56993"/>
    <w:rsid w:val="00C602B4"/>
    <w:rsid w:val="00C6030C"/>
    <w:rsid w:val="00C603BB"/>
    <w:rsid w:val="00C603F1"/>
    <w:rsid w:val="00C607CA"/>
    <w:rsid w:val="00C61546"/>
    <w:rsid w:val="00C61D61"/>
    <w:rsid w:val="00C62423"/>
    <w:rsid w:val="00C62738"/>
    <w:rsid w:val="00C6283A"/>
    <w:rsid w:val="00C63076"/>
    <w:rsid w:val="00C630C1"/>
    <w:rsid w:val="00C635EA"/>
    <w:rsid w:val="00C644CE"/>
    <w:rsid w:val="00C65047"/>
    <w:rsid w:val="00C66AA6"/>
    <w:rsid w:val="00C66C33"/>
    <w:rsid w:val="00C66CB7"/>
    <w:rsid w:val="00C67811"/>
    <w:rsid w:val="00C703F6"/>
    <w:rsid w:val="00C70A3A"/>
    <w:rsid w:val="00C70DD6"/>
    <w:rsid w:val="00C70F22"/>
    <w:rsid w:val="00C70F50"/>
    <w:rsid w:val="00C71639"/>
    <w:rsid w:val="00C72245"/>
    <w:rsid w:val="00C722FC"/>
    <w:rsid w:val="00C7233B"/>
    <w:rsid w:val="00C725A4"/>
    <w:rsid w:val="00C727AA"/>
    <w:rsid w:val="00C7311F"/>
    <w:rsid w:val="00C738A6"/>
    <w:rsid w:val="00C74802"/>
    <w:rsid w:val="00C751FF"/>
    <w:rsid w:val="00C75350"/>
    <w:rsid w:val="00C75A18"/>
    <w:rsid w:val="00C7635E"/>
    <w:rsid w:val="00C768BF"/>
    <w:rsid w:val="00C77601"/>
    <w:rsid w:val="00C801AC"/>
    <w:rsid w:val="00C8062F"/>
    <w:rsid w:val="00C81AD7"/>
    <w:rsid w:val="00C81B04"/>
    <w:rsid w:val="00C81F12"/>
    <w:rsid w:val="00C823FE"/>
    <w:rsid w:val="00C824DD"/>
    <w:rsid w:val="00C82807"/>
    <w:rsid w:val="00C8302F"/>
    <w:rsid w:val="00C83928"/>
    <w:rsid w:val="00C8399B"/>
    <w:rsid w:val="00C83ACD"/>
    <w:rsid w:val="00C83C08"/>
    <w:rsid w:val="00C841FD"/>
    <w:rsid w:val="00C84293"/>
    <w:rsid w:val="00C845A9"/>
    <w:rsid w:val="00C85BCD"/>
    <w:rsid w:val="00C87294"/>
    <w:rsid w:val="00C873C5"/>
    <w:rsid w:val="00C876B2"/>
    <w:rsid w:val="00C878F2"/>
    <w:rsid w:val="00C879BE"/>
    <w:rsid w:val="00C90118"/>
    <w:rsid w:val="00C902AC"/>
    <w:rsid w:val="00C918DE"/>
    <w:rsid w:val="00C923B9"/>
    <w:rsid w:val="00C925B2"/>
    <w:rsid w:val="00C925BB"/>
    <w:rsid w:val="00C925EC"/>
    <w:rsid w:val="00C9286F"/>
    <w:rsid w:val="00C92972"/>
    <w:rsid w:val="00C93AE5"/>
    <w:rsid w:val="00C9480B"/>
    <w:rsid w:val="00C94A45"/>
    <w:rsid w:val="00C94C84"/>
    <w:rsid w:val="00C95023"/>
    <w:rsid w:val="00C953B0"/>
    <w:rsid w:val="00C95462"/>
    <w:rsid w:val="00C95544"/>
    <w:rsid w:val="00C956EB"/>
    <w:rsid w:val="00C95DF4"/>
    <w:rsid w:val="00C96B84"/>
    <w:rsid w:val="00C96C16"/>
    <w:rsid w:val="00C976E3"/>
    <w:rsid w:val="00C97C39"/>
    <w:rsid w:val="00CA03FB"/>
    <w:rsid w:val="00CA0498"/>
    <w:rsid w:val="00CA0758"/>
    <w:rsid w:val="00CA0BBD"/>
    <w:rsid w:val="00CA10AF"/>
    <w:rsid w:val="00CA118C"/>
    <w:rsid w:val="00CA1247"/>
    <w:rsid w:val="00CA172C"/>
    <w:rsid w:val="00CA1791"/>
    <w:rsid w:val="00CA1D0E"/>
    <w:rsid w:val="00CA220F"/>
    <w:rsid w:val="00CA227C"/>
    <w:rsid w:val="00CA2359"/>
    <w:rsid w:val="00CA2672"/>
    <w:rsid w:val="00CA2B18"/>
    <w:rsid w:val="00CA2D81"/>
    <w:rsid w:val="00CA5333"/>
    <w:rsid w:val="00CA5448"/>
    <w:rsid w:val="00CA59E3"/>
    <w:rsid w:val="00CA5D13"/>
    <w:rsid w:val="00CA60F7"/>
    <w:rsid w:val="00CA619E"/>
    <w:rsid w:val="00CA7672"/>
    <w:rsid w:val="00CA79BE"/>
    <w:rsid w:val="00CA7A78"/>
    <w:rsid w:val="00CA7D20"/>
    <w:rsid w:val="00CB1EFC"/>
    <w:rsid w:val="00CB2931"/>
    <w:rsid w:val="00CB38D1"/>
    <w:rsid w:val="00CB4295"/>
    <w:rsid w:val="00CB46A0"/>
    <w:rsid w:val="00CB4FE0"/>
    <w:rsid w:val="00CB5415"/>
    <w:rsid w:val="00CB543C"/>
    <w:rsid w:val="00CB54EC"/>
    <w:rsid w:val="00CB563B"/>
    <w:rsid w:val="00CB5B1A"/>
    <w:rsid w:val="00CB5E45"/>
    <w:rsid w:val="00CB62FB"/>
    <w:rsid w:val="00CB65FD"/>
    <w:rsid w:val="00CB7207"/>
    <w:rsid w:val="00CB760D"/>
    <w:rsid w:val="00CB7814"/>
    <w:rsid w:val="00CB7B54"/>
    <w:rsid w:val="00CC0DC0"/>
    <w:rsid w:val="00CC1252"/>
    <w:rsid w:val="00CC12EE"/>
    <w:rsid w:val="00CC25D9"/>
    <w:rsid w:val="00CC36E4"/>
    <w:rsid w:val="00CC37E0"/>
    <w:rsid w:val="00CC43DC"/>
    <w:rsid w:val="00CC467B"/>
    <w:rsid w:val="00CC477E"/>
    <w:rsid w:val="00CC4D13"/>
    <w:rsid w:val="00CC5097"/>
    <w:rsid w:val="00CC6212"/>
    <w:rsid w:val="00CC6276"/>
    <w:rsid w:val="00CC73F2"/>
    <w:rsid w:val="00CC759E"/>
    <w:rsid w:val="00CC75F3"/>
    <w:rsid w:val="00CC79D3"/>
    <w:rsid w:val="00CC7B58"/>
    <w:rsid w:val="00CD06AB"/>
    <w:rsid w:val="00CD074E"/>
    <w:rsid w:val="00CD0EAC"/>
    <w:rsid w:val="00CD1B1F"/>
    <w:rsid w:val="00CD2560"/>
    <w:rsid w:val="00CD26A7"/>
    <w:rsid w:val="00CD365F"/>
    <w:rsid w:val="00CD39D1"/>
    <w:rsid w:val="00CD3E8A"/>
    <w:rsid w:val="00CD4414"/>
    <w:rsid w:val="00CD4499"/>
    <w:rsid w:val="00CD46F9"/>
    <w:rsid w:val="00CD4A80"/>
    <w:rsid w:val="00CD4BC2"/>
    <w:rsid w:val="00CD5552"/>
    <w:rsid w:val="00CD5575"/>
    <w:rsid w:val="00CD55C0"/>
    <w:rsid w:val="00CD5920"/>
    <w:rsid w:val="00CD6593"/>
    <w:rsid w:val="00CD6599"/>
    <w:rsid w:val="00CD68A3"/>
    <w:rsid w:val="00CD6938"/>
    <w:rsid w:val="00CD777E"/>
    <w:rsid w:val="00CD77BC"/>
    <w:rsid w:val="00CE0488"/>
    <w:rsid w:val="00CE0B03"/>
    <w:rsid w:val="00CE154A"/>
    <w:rsid w:val="00CE17EB"/>
    <w:rsid w:val="00CE19B6"/>
    <w:rsid w:val="00CE1AD8"/>
    <w:rsid w:val="00CE2ED0"/>
    <w:rsid w:val="00CE30AC"/>
    <w:rsid w:val="00CE30EE"/>
    <w:rsid w:val="00CE32DA"/>
    <w:rsid w:val="00CE3569"/>
    <w:rsid w:val="00CE364C"/>
    <w:rsid w:val="00CE3815"/>
    <w:rsid w:val="00CE3C99"/>
    <w:rsid w:val="00CE3D6A"/>
    <w:rsid w:val="00CE3FA5"/>
    <w:rsid w:val="00CE4254"/>
    <w:rsid w:val="00CE4563"/>
    <w:rsid w:val="00CE4612"/>
    <w:rsid w:val="00CE51C9"/>
    <w:rsid w:val="00CE588D"/>
    <w:rsid w:val="00CE6611"/>
    <w:rsid w:val="00CE6A35"/>
    <w:rsid w:val="00CE7007"/>
    <w:rsid w:val="00CE7344"/>
    <w:rsid w:val="00CE7497"/>
    <w:rsid w:val="00CE79DF"/>
    <w:rsid w:val="00CE7DAC"/>
    <w:rsid w:val="00CF00E2"/>
    <w:rsid w:val="00CF0A3B"/>
    <w:rsid w:val="00CF1723"/>
    <w:rsid w:val="00CF1A64"/>
    <w:rsid w:val="00CF1F0D"/>
    <w:rsid w:val="00CF2A84"/>
    <w:rsid w:val="00CF2C7F"/>
    <w:rsid w:val="00CF2FDB"/>
    <w:rsid w:val="00CF35B6"/>
    <w:rsid w:val="00CF3DFD"/>
    <w:rsid w:val="00CF49EF"/>
    <w:rsid w:val="00CF5096"/>
    <w:rsid w:val="00CF5156"/>
    <w:rsid w:val="00CF539E"/>
    <w:rsid w:val="00CF5D7F"/>
    <w:rsid w:val="00CF6AC9"/>
    <w:rsid w:val="00D0025C"/>
    <w:rsid w:val="00D00611"/>
    <w:rsid w:val="00D00C5E"/>
    <w:rsid w:val="00D01030"/>
    <w:rsid w:val="00D017E4"/>
    <w:rsid w:val="00D017F6"/>
    <w:rsid w:val="00D01D63"/>
    <w:rsid w:val="00D01DE3"/>
    <w:rsid w:val="00D02559"/>
    <w:rsid w:val="00D02AEA"/>
    <w:rsid w:val="00D02C5D"/>
    <w:rsid w:val="00D037F3"/>
    <w:rsid w:val="00D038AB"/>
    <w:rsid w:val="00D03D20"/>
    <w:rsid w:val="00D04615"/>
    <w:rsid w:val="00D04E52"/>
    <w:rsid w:val="00D05C39"/>
    <w:rsid w:val="00D062D5"/>
    <w:rsid w:val="00D06C01"/>
    <w:rsid w:val="00D07503"/>
    <w:rsid w:val="00D07701"/>
    <w:rsid w:val="00D077D1"/>
    <w:rsid w:val="00D07D9C"/>
    <w:rsid w:val="00D104B4"/>
    <w:rsid w:val="00D10C9B"/>
    <w:rsid w:val="00D10FBD"/>
    <w:rsid w:val="00D11003"/>
    <w:rsid w:val="00D11C91"/>
    <w:rsid w:val="00D11FAE"/>
    <w:rsid w:val="00D1331E"/>
    <w:rsid w:val="00D13388"/>
    <w:rsid w:val="00D13790"/>
    <w:rsid w:val="00D13A35"/>
    <w:rsid w:val="00D14C51"/>
    <w:rsid w:val="00D14DA9"/>
    <w:rsid w:val="00D1583E"/>
    <w:rsid w:val="00D15AB6"/>
    <w:rsid w:val="00D1667C"/>
    <w:rsid w:val="00D16A3B"/>
    <w:rsid w:val="00D16C95"/>
    <w:rsid w:val="00D1796A"/>
    <w:rsid w:val="00D17E42"/>
    <w:rsid w:val="00D205E4"/>
    <w:rsid w:val="00D207CA"/>
    <w:rsid w:val="00D209A6"/>
    <w:rsid w:val="00D20CE4"/>
    <w:rsid w:val="00D211F1"/>
    <w:rsid w:val="00D214E5"/>
    <w:rsid w:val="00D21649"/>
    <w:rsid w:val="00D22DBE"/>
    <w:rsid w:val="00D231E5"/>
    <w:rsid w:val="00D2342C"/>
    <w:rsid w:val="00D23E00"/>
    <w:rsid w:val="00D24344"/>
    <w:rsid w:val="00D243A6"/>
    <w:rsid w:val="00D251EA"/>
    <w:rsid w:val="00D25238"/>
    <w:rsid w:val="00D2549C"/>
    <w:rsid w:val="00D2656D"/>
    <w:rsid w:val="00D26880"/>
    <w:rsid w:val="00D273F8"/>
    <w:rsid w:val="00D27663"/>
    <w:rsid w:val="00D27931"/>
    <w:rsid w:val="00D3014F"/>
    <w:rsid w:val="00D30478"/>
    <w:rsid w:val="00D30C8E"/>
    <w:rsid w:val="00D31168"/>
    <w:rsid w:val="00D31765"/>
    <w:rsid w:val="00D31B44"/>
    <w:rsid w:val="00D31F7D"/>
    <w:rsid w:val="00D3256A"/>
    <w:rsid w:val="00D32976"/>
    <w:rsid w:val="00D32BDE"/>
    <w:rsid w:val="00D32C53"/>
    <w:rsid w:val="00D32DCE"/>
    <w:rsid w:val="00D331D9"/>
    <w:rsid w:val="00D33543"/>
    <w:rsid w:val="00D33B76"/>
    <w:rsid w:val="00D3488A"/>
    <w:rsid w:val="00D34F9D"/>
    <w:rsid w:val="00D354BF"/>
    <w:rsid w:val="00D35CD0"/>
    <w:rsid w:val="00D36550"/>
    <w:rsid w:val="00D36588"/>
    <w:rsid w:val="00D37749"/>
    <w:rsid w:val="00D3776C"/>
    <w:rsid w:val="00D37A27"/>
    <w:rsid w:val="00D4000D"/>
    <w:rsid w:val="00D40147"/>
    <w:rsid w:val="00D41079"/>
    <w:rsid w:val="00D41F3B"/>
    <w:rsid w:val="00D42B14"/>
    <w:rsid w:val="00D42F3B"/>
    <w:rsid w:val="00D436F7"/>
    <w:rsid w:val="00D44112"/>
    <w:rsid w:val="00D4441E"/>
    <w:rsid w:val="00D44590"/>
    <w:rsid w:val="00D4500B"/>
    <w:rsid w:val="00D45A4D"/>
    <w:rsid w:val="00D45FCE"/>
    <w:rsid w:val="00D461D3"/>
    <w:rsid w:val="00D462F7"/>
    <w:rsid w:val="00D4692B"/>
    <w:rsid w:val="00D47308"/>
    <w:rsid w:val="00D47AD5"/>
    <w:rsid w:val="00D50A7B"/>
    <w:rsid w:val="00D5191B"/>
    <w:rsid w:val="00D52910"/>
    <w:rsid w:val="00D52DB3"/>
    <w:rsid w:val="00D53441"/>
    <w:rsid w:val="00D5354D"/>
    <w:rsid w:val="00D54481"/>
    <w:rsid w:val="00D54758"/>
    <w:rsid w:val="00D552CC"/>
    <w:rsid w:val="00D552D3"/>
    <w:rsid w:val="00D5553E"/>
    <w:rsid w:val="00D55787"/>
    <w:rsid w:val="00D55D09"/>
    <w:rsid w:val="00D56269"/>
    <w:rsid w:val="00D56E19"/>
    <w:rsid w:val="00D577F7"/>
    <w:rsid w:val="00D60589"/>
    <w:rsid w:val="00D607D2"/>
    <w:rsid w:val="00D613FB"/>
    <w:rsid w:val="00D61A31"/>
    <w:rsid w:val="00D630CC"/>
    <w:rsid w:val="00D63179"/>
    <w:rsid w:val="00D634F9"/>
    <w:rsid w:val="00D664A0"/>
    <w:rsid w:val="00D67976"/>
    <w:rsid w:val="00D67BE9"/>
    <w:rsid w:val="00D67E14"/>
    <w:rsid w:val="00D70088"/>
    <w:rsid w:val="00D701E8"/>
    <w:rsid w:val="00D701FB"/>
    <w:rsid w:val="00D7067B"/>
    <w:rsid w:val="00D70D50"/>
    <w:rsid w:val="00D7136D"/>
    <w:rsid w:val="00D71C41"/>
    <w:rsid w:val="00D71D7C"/>
    <w:rsid w:val="00D71E49"/>
    <w:rsid w:val="00D72795"/>
    <w:rsid w:val="00D7292E"/>
    <w:rsid w:val="00D72A14"/>
    <w:rsid w:val="00D73693"/>
    <w:rsid w:val="00D73B5B"/>
    <w:rsid w:val="00D73C4B"/>
    <w:rsid w:val="00D74092"/>
    <w:rsid w:val="00D743B0"/>
    <w:rsid w:val="00D74EF9"/>
    <w:rsid w:val="00D75CE5"/>
    <w:rsid w:val="00D7639F"/>
    <w:rsid w:val="00D764A4"/>
    <w:rsid w:val="00D767AC"/>
    <w:rsid w:val="00D76CC8"/>
    <w:rsid w:val="00D76E29"/>
    <w:rsid w:val="00D77089"/>
    <w:rsid w:val="00D77524"/>
    <w:rsid w:val="00D777A0"/>
    <w:rsid w:val="00D7790F"/>
    <w:rsid w:val="00D811C1"/>
    <w:rsid w:val="00D81787"/>
    <w:rsid w:val="00D82438"/>
    <w:rsid w:val="00D82969"/>
    <w:rsid w:val="00D82C1D"/>
    <w:rsid w:val="00D832D3"/>
    <w:rsid w:val="00D8350D"/>
    <w:rsid w:val="00D83B84"/>
    <w:rsid w:val="00D83CC6"/>
    <w:rsid w:val="00D83D47"/>
    <w:rsid w:val="00D841B6"/>
    <w:rsid w:val="00D85E93"/>
    <w:rsid w:val="00D86318"/>
    <w:rsid w:val="00D8655D"/>
    <w:rsid w:val="00D86695"/>
    <w:rsid w:val="00D86738"/>
    <w:rsid w:val="00D871CF"/>
    <w:rsid w:val="00D87671"/>
    <w:rsid w:val="00D8795A"/>
    <w:rsid w:val="00D87A54"/>
    <w:rsid w:val="00D87D78"/>
    <w:rsid w:val="00D9020A"/>
    <w:rsid w:val="00D90466"/>
    <w:rsid w:val="00D90DCB"/>
    <w:rsid w:val="00D90F23"/>
    <w:rsid w:val="00D91468"/>
    <w:rsid w:val="00D929AD"/>
    <w:rsid w:val="00D92E54"/>
    <w:rsid w:val="00D93BFA"/>
    <w:rsid w:val="00D94100"/>
    <w:rsid w:val="00D94353"/>
    <w:rsid w:val="00D946B6"/>
    <w:rsid w:val="00D946BA"/>
    <w:rsid w:val="00D94AE2"/>
    <w:rsid w:val="00D94E21"/>
    <w:rsid w:val="00D950EA"/>
    <w:rsid w:val="00D952BE"/>
    <w:rsid w:val="00D9679E"/>
    <w:rsid w:val="00D969D4"/>
    <w:rsid w:val="00D973BA"/>
    <w:rsid w:val="00D973EE"/>
    <w:rsid w:val="00D97AEB"/>
    <w:rsid w:val="00DA05C4"/>
    <w:rsid w:val="00DA0747"/>
    <w:rsid w:val="00DA0934"/>
    <w:rsid w:val="00DA12B6"/>
    <w:rsid w:val="00DA1315"/>
    <w:rsid w:val="00DA153D"/>
    <w:rsid w:val="00DA39EB"/>
    <w:rsid w:val="00DA4034"/>
    <w:rsid w:val="00DA4294"/>
    <w:rsid w:val="00DA4720"/>
    <w:rsid w:val="00DA4B5A"/>
    <w:rsid w:val="00DA4D5C"/>
    <w:rsid w:val="00DA4F9D"/>
    <w:rsid w:val="00DA5018"/>
    <w:rsid w:val="00DA5160"/>
    <w:rsid w:val="00DA5359"/>
    <w:rsid w:val="00DA5410"/>
    <w:rsid w:val="00DA5D09"/>
    <w:rsid w:val="00DA6318"/>
    <w:rsid w:val="00DA63AA"/>
    <w:rsid w:val="00DA6AE4"/>
    <w:rsid w:val="00DA72CA"/>
    <w:rsid w:val="00DA72CF"/>
    <w:rsid w:val="00DA73B9"/>
    <w:rsid w:val="00DA750E"/>
    <w:rsid w:val="00DA75C4"/>
    <w:rsid w:val="00DA7C22"/>
    <w:rsid w:val="00DA7C29"/>
    <w:rsid w:val="00DB036F"/>
    <w:rsid w:val="00DB0665"/>
    <w:rsid w:val="00DB0AE1"/>
    <w:rsid w:val="00DB0C4F"/>
    <w:rsid w:val="00DB1E61"/>
    <w:rsid w:val="00DB1E99"/>
    <w:rsid w:val="00DB2606"/>
    <w:rsid w:val="00DB30F6"/>
    <w:rsid w:val="00DB3C7D"/>
    <w:rsid w:val="00DB3FFF"/>
    <w:rsid w:val="00DB436D"/>
    <w:rsid w:val="00DB47B4"/>
    <w:rsid w:val="00DB53FB"/>
    <w:rsid w:val="00DB54D9"/>
    <w:rsid w:val="00DB5659"/>
    <w:rsid w:val="00DB5B3D"/>
    <w:rsid w:val="00DB5C84"/>
    <w:rsid w:val="00DB6171"/>
    <w:rsid w:val="00DB6670"/>
    <w:rsid w:val="00DB6929"/>
    <w:rsid w:val="00DB6A8C"/>
    <w:rsid w:val="00DB6DE7"/>
    <w:rsid w:val="00DB7C96"/>
    <w:rsid w:val="00DB7E02"/>
    <w:rsid w:val="00DC068D"/>
    <w:rsid w:val="00DC082E"/>
    <w:rsid w:val="00DC183C"/>
    <w:rsid w:val="00DC1FCC"/>
    <w:rsid w:val="00DC288D"/>
    <w:rsid w:val="00DC29C3"/>
    <w:rsid w:val="00DC2EF1"/>
    <w:rsid w:val="00DC3842"/>
    <w:rsid w:val="00DC443E"/>
    <w:rsid w:val="00DC4725"/>
    <w:rsid w:val="00DC4BB8"/>
    <w:rsid w:val="00DC5433"/>
    <w:rsid w:val="00DC5449"/>
    <w:rsid w:val="00DC562D"/>
    <w:rsid w:val="00DC580F"/>
    <w:rsid w:val="00DC58A8"/>
    <w:rsid w:val="00DC5F07"/>
    <w:rsid w:val="00DC6351"/>
    <w:rsid w:val="00DC650E"/>
    <w:rsid w:val="00DC66D3"/>
    <w:rsid w:val="00DC72B2"/>
    <w:rsid w:val="00DC7A65"/>
    <w:rsid w:val="00DD05E4"/>
    <w:rsid w:val="00DD1055"/>
    <w:rsid w:val="00DD1C0B"/>
    <w:rsid w:val="00DD1ECA"/>
    <w:rsid w:val="00DD2884"/>
    <w:rsid w:val="00DD33BC"/>
    <w:rsid w:val="00DD4514"/>
    <w:rsid w:val="00DD4696"/>
    <w:rsid w:val="00DD5A32"/>
    <w:rsid w:val="00DD5C0A"/>
    <w:rsid w:val="00DD6082"/>
    <w:rsid w:val="00DD687E"/>
    <w:rsid w:val="00DD6CB0"/>
    <w:rsid w:val="00DD6DD5"/>
    <w:rsid w:val="00DE0A77"/>
    <w:rsid w:val="00DE0BAF"/>
    <w:rsid w:val="00DE133C"/>
    <w:rsid w:val="00DE1342"/>
    <w:rsid w:val="00DE1B56"/>
    <w:rsid w:val="00DE1C5A"/>
    <w:rsid w:val="00DE268D"/>
    <w:rsid w:val="00DE34F7"/>
    <w:rsid w:val="00DE3D66"/>
    <w:rsid w:val="00DE40B1"/>
    <w:rsid w:val="00DE43D6"/>
    <w:rsid w:val="00DE4743"/>
    <w:rsid w:val="00DE4B81"/>
    <w:rsid w:val="00DE4DE0"/>
    <w:rsid w:val="00DE56FE"/>
    <w:rsid w:val="00DE5BAE"/>
    <w:rsid w:val="00DE659F"/>
    <w:rsid w:val="00DE6B0F"/>
    <w:rsid w:val="00DE6F8A"/>
    <w:rsid w:val="00DE7144"/>
    <w:rsid w:val="00DE79DB"/>
    <w:rsid w:val="00DE7B69"/>
    <w:rsid w:val="00DE7EC6"/>
    <w:rsid w:val="00DF0569"/>
    <w:rsid w:val="00DF0BE9"/>
    <w:rsid w:val="00DF25E0"/>
    <w:rsid w:val="00DF2937"/>
    <w:rsid w:val="00DF2F80"/>
    <w:rsid w:val="00DF4116"/>
    <w:rsid w:val="00DF499B"/>
    <w:rsid w:val="00DF5B83"/>
    <w:rsid w:val="00DF654F"/>
    <w:rsid w:val="00DF713B"/>
    <w:rsid w:val="00DF7951"/>
    <w:rsid w:val="00E002AC"/>
    <w:rsid w:val="00E00E63"/>
    <w:rsid w:val="00E00FBC"/>
    <w:rsid w:val="00E01374"/>
    <w:rsid w:val="00E01FEE"/>
    <w:rsid w:val="00E026AD"/>
    <w:rsid w:val="00E02700"/>
    <w:rsid w:val="00E02CC4"/>
    <w:rsid w:val="00E02D69"/>
    <w:rsid w:val="00E0336F"/>
    <w:rsid w:val="00E03D8D"/>
    <w:rsid w:val="00E044D8"/>
    <w:rsid w:val="00E0501A"/>
    <w:rsid w:val="00E050DF"/>
    <w:rsid w:val="00E06DBB"/>
    <w:rsid w:val="00E0779A"/>
    <w:rsid w:val="00E07FB2"/>
    <w:rsid w:val="00E10180"/>
    <w:rsid w:val="00E10859"/>
    <w:rsid w:val="00E10890"/>
    <w:rsid w:val="00E10C87"/>
    <w:rsid w:val="00E10D62"/>
    <w:rsid w:val="00E10D70"/>
    <w:rsid w:val="00E11133"/>
    <w:rsid w:val="00E116FA"/>
    <w:rsid w:val="00E11C38"/>
    <w:rsid w:val="00E11D3E"/>
    <w:rsid w:val="00E121AC"/>
    <w:rsid w:val="00E1297A"/>
    <w:rsid w:val="00E130F6"/>
    <w:rsid w:val="00E1364D"/>
    <w:rsid w:val="00E13860"/>
    <w:rsid w:val="00E13CD8"/>
    <w:rsid w:val="00E149B4"/>
    <w:rsid w:val="00E149E0"/>
    <w:rsid w:val="00E154F8"/>
    <w:rsid w:val="00E15957"/>
    <w:rsid w:val="00E15B33"/>
    <w:rsid w:val="00E16615"/>
    <w:rsid w:val="00E16624"/>
    <w:rsid w:val="00E16E56"/>
    <w:rsid w:val="00E20745"/>
    <w:rsid w:val="00E20BFF"/>
    <w:rsid w:val="00E20DF7"/>
    <w:rsid w:val="00E20F91"/>
    <w:rsid w:val="00E21020"/>
    <w:rsid w:val="00E219D8"/>
    <w:rsid w:val="00E2247F"/>
    <w:rsid w:val="00E22D14"/>
    <w:rsid w:val="00E22D39"/>
    <w:rsid w:val="00E23AAA"/>
    <w:rsid w:val="00E23F8E"/>
    <w:rsid w:val="00E24DD8"/>
    <w:rsid w:val="00E25FBE"/>
    <w:rsid w:val="00E261DB"/>
    <w:rsid w:val="00E267E7"/>
    <w:rsid w:val="00E2741C"/>
    <w:rsid w:val="00E278DD"/>
    <w:rsid w:val="00E278ED"/>
    <w:rsid w:val="00E27DA5"/>
    <w:rsid w:val="00E30289"/>
    <w:rsid w:val="00E30C4F"/>
    <w:rsid w:val="00E30F7F"/>
    <w:rsid w:val="00E31E04"/>
    <w:rsid w:val="00E32370"/>
    <w:rsid w:val="00E324B1"/>
    <w:rsid w:val="00E32EA2"/>
    <w:rsid w:val="00E3313A"/>
    <w:rsid w:val="00E335A0"/>
    <w:rsid w:val="00E33F7B"/>
    <w:rsid w:val="00E345F1"/>
    <w:rsid w:val="00E34ACF"/>
    <w:rsid w:val="00E352A7"/>
    <w:rsid w:val="00E352AF"/>
    <w:rsid w:val="00E35A0E"/>
    <w:rsid w:val="00E35C9B"/>
    <w:rsid w:val="00E35D02"/>
    <w:rsid w:val="00E35D72"/>
    <w:rsid w:val="00E360B3"/>
    <w:rsid w:val="00E364AC"/>
    <w:rsid w:val="00E36B62"/>
    <w:rsid w:val="00E4039C"/>
    <w:rsid w:val="00E40923"/>
    <w:rsid w:val="00E40961"/>
    <w:rsid w:val="00E40C3E"/>
    <w:rsid w:val="00E40C7B"/>
    <w:rsid w:val="00E41352"/>
    <w:rsid w:val="00E41697"/>
    <w:rsid w:val="00E41797"/>
    <w:rsid w:val="00E41D99"/>
    <w:rsid w:val="00E430BA"/>
    <w:rsid w:val="00E433F5"/>
    <w:rsid w:val="00E4372E"/>
    <w:rsid w:val="00E43FC4"/>
    <w:rsid w:val="00E441B7"/>
    <w:rsid w:val="00E456D9"/>
    <w:rsid w:val="00E45A9F"/>
    <w:rsid w:val="00E45B49"/>
    <w:rsid w:val="00E4666C"/>
    <w:rsid w:val="00E47188"/>
    <w:rsid w:val="00E47643"/>
    <w:rsid w:val="00E47A7A"/>
    <w:rsid w:val="00E5019C"/>
    <w:rsid w:val="00E502BB"/>
    <w:rsid w:val="00E5067D"/>
    <w:rsid w:val="00E50FAF"/>
    <w:rsid w:val="00E51AA7"/>
    <w:rsid w:val="00E52095"/>
    <w:rsid w:val="00E52602"/>
    <w:rsid w:val="00E526C7"/>
    <w:rsid w:val="00E52A0C"/>
    <w:rsid w:val="00E535EB"/>
    <w:rsid w:val="00E53F66"/>
    <w:rsid w:val="00E543D8"/>
    <w:rsid w:val="00E544EF"/>
    <w:rsid w:val="00E54589"/>
    <w:rsid w:val="00E5510E"/>
    <w:rsid w:val="00E5544B"/>
    <w:rsid w:val="00E56434"/>
    <w:rsid w:val="00E5694F"/>
    <w:rsid w:val="00E56EAF"/>
    <w:rsid w:val="00E56F16"/>
    <w:rsid w:val="00E56FAF"/>
    <w:rsid w:val="00E57969"/>
    <w:rsid w:val="00E579BB"/>
    <w:rsid w:val="00E57F95"/>
    <w:rsid w:val="00E61169"/>
    <w:rsid w:val="00E611D7"/>
    <w:rsid w:val="00E61781"/>
    <w:rsid w:val="00E61B41"/>
    <w:rsid w:val="00E6201D"/>
    <w:rsid w:val="00E624B8"/>
    <w:rsid w:val="00E62976"/>
    <w:rsid w:val="00E62BFC"/>
    <w:rsid w:val="00E62E24"/>
    <w:rsid w:val="00E62F39"/>
    <w:rsid w:val="00E64DB6"/>
    <w:rsid w:val="00E64EA2"/>
    <w:rsid w:val="00E6521E"/>
    <w:rsid w:val="00E653D2"/>
    <w:rsid w:val="00E656D6"/>
    <w:rsid w:val="00E6613C"/>
    <w:rsid w:val="00E672A0"/>
    <w:rsid w:val="00E67803"/>
    <w:rsid w:val="00E67C2F"/>
    <w:rsid w:val="00E7069E"/>
    <w:rsid w:val="00E7128F"/>
    <w:rsid w:val="00E71AF0"/>
    <w:rsid w:val="00E74C71"/>
    <w:rsid w:val="00E74EB8"/>
    <w:rsid w:val="00E75E0D"/>
    <w:rsid w:val="00E76149"/>
    <w:rsid w:val="00E7727A"/>
    <w:rsid w:val="00E7750B"/>
    <w:rsid w:val="00E77A80"/>
    <w:rsid w:val="00E77DF7"/>
    <w:rsid w:val="00E77F19"/>
    <w:rsid w:val="00E8014F"/>
    <w:rsid w:val="00E80A06"/>
    <w:rsid w:val="00E80AEF"/>
    <w:rsid w:val="00E813CB"/>
    <w:rsid w:val="00E81534"/>
    <w:rsid w:val="00E818D3"/>
    <w:rsid w:val="00E81E05"/>
    <w:rsid w:val="00E81FC9"/>
    <w:rsid w:val="00E82653"/>
    <w:rsid w:val="00E83A63"/>
    <w:rsid w:val="00E83DC0"/>
    <w:rsid w:val="00E83E49"/>
    <w:rsid w:val="00E855AA"/>
    <w:rsid w:val="00E85CFF"/>
    <w:rsid w:val="00E87636"/>
    <w:rsid w:val="00E87F7D"/>
    <w:rsid w:val="00E91E16"/>
    <w:rsid w:val="00E91FED"/>
    <w:rsid w:val="00E92294"/>
    <w:rsid w:val="00E922FB"/>
    <w:rsid w:val="00E93B9D"/>
    <w:rsid w:val="00E93C33"/>
    <w:rsid w:val="00E94234"/>
    <w:rsid w:val="00E943AF"/>
    <w:rsid w:val="00E94D0C"/>
    <w:rsid w:val="00E957E8"/>
    <w:rsid w:val="00E95A09"/>
    <w:rsid w:val="00E95E96"/>
    <w:rsid w:val="00E96292"/>
    <w:rsid w:val="00E96712"/>
    <w:rsid w:val="00E96BB6"/>
    <w:rsid w:val="00E96CDD"/>
    <w:rsid w:val="00E97DF7"/>
    <w:rsid w:val="00E97F91"/>
    <w:rsid w:val="00EA19BB"/>
    <w:rsid w:val="00EA1C89"/>
    <w:rsid w:val="00EA2953"/>
    <w:rsid w:val="00EA2B6A"/>
    <w:rsid w:val="00EA2FD8"/>
    <w:rsid w:val="00EA3278"/>
    <w:rsid w:val="00EA4536"/>
    <w:rsid w:val="00EA45FB"/>
    <w:rsid w:val="00EA46D9"/>
    <w:rsid w:val="00EA482B"/>
    <w:rsid w:val="00EA532A"/>
    <w:rsid w:val="00EA545C"/>
    <w:rsid w:val="00EA5B78"/>
    <w:rsid w:val="00EA689D"/>
    <w:rsid w:val="00EA7006"/>
    <w:rsid w:val="00EA704B"/>
    <w:rsid w:val="00EA79FE"/>
    <w:rsid w:val="00EA7D05"/>
    <w:rsid w:val="00EA7EE0"/>
    <w:rsid w:val="00EB02C3"/>
    <w:rsid w:val="00EB11A9"/>
    <w:rsid w:val="00EB1BAB"/>
    <w:rsid w:val="00EB1D3D"/>
    <w:rsid w:val="00EB2050"/>
    <w:rsid w:val="00EB2834"/>
    <w:rsid w:val="00EB28CF"/>
    <w:rsid w:val="00EB3C65"/>
    <w:rsid w:val="00EB3FA1"/>
    <w:rsid w:val="00EB4238"/>
    <w:rsid w:val="00EB433A"/>
    <w:rsid w:val="00EB4645"/>
    <w:rsid w:val="00EB5088"/>
    <w:rsid w:val="00EB5497"/>
    <w:rsid w:val="00EB5863"/>
    <w:rsid w:val="00EB5E57"/>
    <w:rsid w:val="00EB60A2"/>
    <w:rsid w:val="00EB6151"/>
    <w:rsid w:val="00EB6218"/>
    <w:rsid w:val="00EB67B4"/>
    <w:rsid w:val="00EB6D4D"/>
    <w:rsid w:val="00EB7016"/>
    <w:rsid w:val="00EB729E"/>
    <w:rsid w:val="00EB7CF2"/>
    <w:rsid w:val="00EC02F3"/>
    <w:rsid w:val="00EC04B3"/>
    <w:rsid w:val="00EC12D9"/>
    <w:rsid w:val="00EC1A5C"/>
    <w:rsid w:val="00EC1B80"/>
    <w:rsid w:val="00EC1F60"/>
    <w:rsid w:val="00EC3928"/>
    <w:rsid w:val="00EC3DFA"/>
    <w:rsid w:val="00EC4205"/>
    <w:rsid w:val="00EC4956"/>
    <w:rsid w:val="00EC4E3E"/>
    <w:rsid w:val="00EC5EC6"/>
    <w:rsid w:val="00EC6742"/>
    <w:rsid w:val="00EC749F"/>
    <w:rsid w:val="00EC7F27"/>
    <w:rsid w:val="00ED0291"/>
    <w:rsid w:val="00ED0853"/>
    <w:rsid w:val="00ED08FE"/>
    <w:rsid w:val="00ED0B3C"/>
    <w:rsid w:val="00ED2386"/>
    <w:rsid w:val="00ED2557"/>
    <w:rsid w:val="00ED2BEA"/>
    <w:rsid w:val="00ED2D69"/>
    <w:rsid w:val="00ED3191"/>
    <w:rsid w:val="00ED3C93"/>
    <w:rsid w:val="00ED3FEB"/>
    <w:rsid w:val="00ED4C53"/>
    <w:rsid w:val="00ED5FB6"/>
    <w:rsid w:val="00ED612A"/>
    <w:rsid w:val="00ED6BE2"/>
    <w:rsid w:val="00ED6FB7"/>
    <w:rsid w:val="00ED7126"/>
    <w:rsid w:val="00ED7C00"/>
    <w:rsid w:val="00ED7D5B"/>
    <w:rsid w:val="00EE00F3"/>
    <w:rsid w:val="00EE01DE"/>
    <w:rsid w:val="00EE08A3"/>
    <w:rsid w:val="00EE0994"/>
    <w:rsid w:val="00EE0E01"/>
    <w:rsid w:val="00EE129C"/>
    <w:rsid w:val="00EE1B59"/>
    <w:rsid w:val="00EE209F"/>
    <w:rsid w:val="00EE2153"/>
    <w:rsid w:val="00EE2EB7"/>
    <w:rsid w:val="00EE3C61"/>
    <w:rsid w:val="00EE419A"/>
    <w:rsid w:val="00EE4C08"/>
    <w:rsid w:val="00EE4D02"/>
    <w:rsid w:val="00EE5F24"/>
    <w:rsid w:val="00EE6185"/>
    <w:rsid w:val="00EE6276"/>
    <w:rsid w:val="00EE633B"/>
    <w:rsid w:val="00EE6E0A"/>
    <w:rsid w:val="00EE72C0"/>
    <w:rsid w:val="00EE7B9C"/>
    <w:rsid w:val="00EE7C60"/>
    <w:rsid w:val="00EE7D70"/>
    <w:rsid w:val="00EF0A7B"/>
    <w:rsid w:val="00EF0B59"/>
    <w:rsid w:val="00EF1E53"/>
    <w:rsid w:val="00EF2925"/>
    <w:rsid w:val="00EF33EE"/>
    <w:rsid w:val="00EF3826"/>
    <w:rsid w:val="00EF3D41"/>
    <w:rsid w:val="00EF42BB"/>
    <w:rsid w:val="00EF43C6"/>
    <w:rsid w:val="00EF45CE"/>
    <w:rsid w:val="00EF4A0B"/>
    <w:rsid w:val="00EF5883"/>
    <w:rsid w:val="00EF72AA"/>
    <w:rsid w:val="00EF7BA8"/>
    <w:rsid w:val="00EF7D50"/>
    <w:rsid w:val="00EF7E83"/>
    <w:rsid w:val="00F003EE"/>
    <w:rsid w:val="00F00460"/>
    <w:rsid w:val="00F010A8"/>
    <w:rsid w:val="00F01620"/>
    <w:rsid w:val="00F017AE"/>
    <w:rsid w:val="00F01B6B"/>
    <w:rsid w:val="00F01F10"/>
    <w:rsid w:val="00F01FF8"/>
    <w:rsid w:val="00F0213A"/>
    <w:rsid w:val="00F0230E"/>
    <w:rsid w:val="00F0256B"/>
    <w:rsid w:val="00F02898"/>
    <w:rsid w:val="00F02908"/>
    <w:rsid w:val="00F02C3E"/>
    <w:rsid w:val="00F032A8"/>
    <w:rsid w:val="00F03831"/>
    <w:rsid w:val="00F03A39"/>
    <w:rsid w:val="00F045BF"/>
    <w:rsid w:val="00F04B40"/>
    <w:rsid w:val="00F055DD"/>
    <w:rsid w:val="00F05C6D"/>
    <w:rsid w:val="00F0637F"/>
    <w:rsid w:val="00F0640F"/>
    <w:rsid w:val="00F06A5B"/>
    <w:rsid w:val="00F0783F"/>
    <w:rsid w:val="00F0790E"/>
    <w:rsid w:val="00F07C6A"/>
    <w:rsid w:val="00F10056"/>
    <w:rsid w:val="00F10359"/>
    <w:rsid w:val="00F104A9"/>
    <w:rsid w:val="00F10ADC"/>
    <w:rsid w:val="00F10CFC"/>
    <w:rsid w:val="00F10D07"/>
    <w:rsid w:val="00F10EAE"/>
    <w:rsid w:val="00F11EC6"/>
    <w:rsid w:val="00F12145"/>
    <w:rsid w:val="00F12515"/>
    <w:rsid w:val="00F12FB3"/>
    <w:rsid w:val="00F13214"/>
    <w:rsid w:val="00F137C0"/>
    <w:rsid w:val="00F13DF0"/>
    <w:rsid w:val="00F14E58"/>
    <w:rsid w:val="00F14F61"/>
    <w:rsid w:val="00F15335"/>
    <w:rsid w:val="00F1582C"/>
    <w:rsid w:val="00F15EC6"/>
    <w:rsid w:val="00F16A70"/>
    <w:rsid w:val="00F16AF9"/>
    <w:rsid w:val="00F17374"/>
    <w:rsid w:val="00F17440"/>
    <w:rsid w:val="00F17731"/>
    <w:rsid w:val="00F1782A"/>
    <w:rsid w:val="00F20234"/>
    <w:rsid w:val="00F21009"/>
    <w:rsid w:val="00F21901"/>
    <w:rsid w:val="00F223BC"/>
    <w:rsid w:val="00F2311A"/>
    <w:rsid w:val="00F2312D"/>
    <w:rsid w:val="00F231BE"/>
    <w:rsid w:val="00F2380E"/>
    <w:rsid w:val="00F23DB9"/>
    <w:rsid w:val="00F24063"/>
    <w:rsid w:val="00F24109"/>
    <w:rsid w:val="00F24293"/>
    <w:rsid w:val="00F26907"/>
    <w:rsid w:val="00F26EA6"/>
    <w:rsid w:val="00F2743F"/>
    <w:rsid w:val="00F30675"/>
    <w:rsid w:val="00F30C22"/>
    <w:rsid w:val="00F30F1A"/>
    <w:rsid w:val="00F310CB"/>
    <w:rsid w:val="00F31414"/>
    <w:rsid w:val="00F3189F"/>
    <w:rsid w:val="00F32F13"/>
    <w:rsid w:val="00F33068"/>
    <w:rsid w:val="00F331E9"/>
    <w:rsid w:val="00F3329B"/>
    <w:rsid w:val="00F336E1"/>
    <w:rsid w:val="00F3399C"/>
    <w:rsid w:val="00F33AE0"/>
    <w:rsid w:val="00F33B1F"/>
    <w:rsid w:val="00F33FEA"/>
    <w:rsid w:val="00F3472A"/>
    <w:rsid w:val="00F34B5D"/>
    <w:rsid w:val="00F3514F"/>
    <w:rsid w:val="00F355F4"/>
    <w:rsid w:val="00F3626F"/>
    <w:rsid w:val="00F36319"/>
    <w:rsid w:val="00F36B32"/>
    <w:rsid w:val="00F36F1B"/>
    <w:rsid w:val="00F3760B"/>
    <w:rsid w:val="00F37BAB"/>
    <w:rsid w:val="00F40A48"/>
    <w:rsid w:val="00F41036"/>
    <w:rsid w:val="00F4156C"/>
    <w:rsid w:val="00F427C9"/>
    <w:rsid w:val="00F4310F"/>
    <w:rsid w:val="00F43248"/>
    <w:rsid w:val="00F438B5"/>
    <w:rsid w:val="00F44571"/>
    <w:rsid w:val="00F450A2"/>
    <w:rsid w:val="00F456C5"/>
    <w:rsid w:val="00F4694C"/>
    <w:rsid w:val="00F500C6"/>
    <w:rsid w:val="00F5025E"/>
    <w:rsid w:val="00F50380"/>
    <w:rsid w:val="00F50C2E"/>
    <w:rsid w:val="00F50C8C"/>
    <w:rsid w:val="00F51BFB"/>
    <w:rsid w:val="00F52196"/>
    <w:rsid w:val="00F521E7"/>
    <w:rsid w:val="00F526E2"/>
    <w:rsid w:val="00F5270B"/>
    <w:rsid w:val="00F528CF"/>
    <w:rsid w:val="00F52AFE"/>
    <w:rsid w:val="00F52D69"/>
    <w:rsid w:val="00F54A33"/>
    <w:rsid w:val="00F550C6"/>
    <w:rsid w:val="00F5522B"/>
    <w:rsid w:val="00F55C55"/>
    <w:rsid w:val="00F55E3C"/>
    <w:rsid w:val="00F56982"/>
    <w:rsid w:val="00F56A01"/>
    <w:rsid w:val="00F5715B"/>
    <w:rsid w:val="00F57464"/>
    <w:rsid w:val="00F6161A"/>
    <w:rsid w:val="00F6194A"/>
    <w:rsid w:val="00F61992"/>
    <w:rsid w:val="00F621C4"/>
    <w:rsid w:val="00F622C5"/>
    <w:rsid w:val="00F63D9F"/>
    <w:rsid w:val="00F648A2"/>
    <w:rsid w:val="00F64D09"/>
    <w:rsid w:val="00F64E5F"/>
    <w:rsid w:val="00F65547"/>
    <w:rsid w:val="00F659DB"/>
    <w:rsid w:val="00F65E49"/>
    <w:rsid w:val="00F65E8D"/>
    <w:rsid w:val="00F667DB"/>
    <w:rsid w:val="00F67B6A"/>
    <w:rsid w:val="00F67C01"/>
    <w:rsid w:val="00F70845"/>
    <w:rsid w:val="00F71788"/>
    <w:rsid w:val="00F71B1D"/>
    <w:rsid w:val="00F71F07"/>
    <w:rsid w:val="00F71F90"/>
    <w:rsid w:val="00F72D74"/>
    <w:rsid w:val="00F73BBE"/>
    <w:rsid w:val="00F7401B"/>
    <w:rsid w:val="00F7422B"/>
    <w:rsid w:val="00F7479B"/>
    <w:rsid w:val="00F749FE"/>
    <w:rsid w:val="00F765BA"/>
    <w:rsid w:val="00F77434"/>
    <w:rsid w:val="00F7757E"/>
    <w:rsid w:val="00F775AB"/>
    <w:rsid w:val="00F7788E"/>
    <w:rsid w:val="00F77B0A"/>
    <w:rsid w:val="00F80137"/>
    <w:rsid w:val="00F80F6A"/>
    <w:rsid w:val="00F811D1"/>
    <w:rsid w:val="00F81673"/>
    <w:rsid w:val="00F81FB8"/>
    <w:rsid w:val="00F8243B"/>
    <w:rsid w:val="00F8306E"/>
    <w:rsid w:val="00F83163"/>
    <w:rsid w:val="00F84350"/>
    <w:rsid w:val="00F84A1E"/>
    <w:rsid w:val="00F85374"/>
    <w:rsid w:val="00F857D2"/>
    <w:rsid w:val="00F85800"/>
    <w:rsid w:val="00F85A23"/>
    <w:rsid w:val="00F85D46"/>
    <w:rsid w:val="00F85EE3"/>
    <w:rsid w:val="00F86244"/>
    <w:rsid w:val="00F869C5"/>
    <w:rsid w:val="00F876E4"/>
    <w:rsid w:val="00F87DB4"/>
    <w:rsid w:val="00F90634"/>
    <w:rsid w:val="00F90816"/>
    <w:rsid w:val="00F90DCE"/>
    <w:rsid w:val="00F90E05"/>
    <w:rsid w:val="00F9122B"/>
    <w:rsid w:val="00F914F3"/>
    <w:rsid w:val="00F91E4D"/>
    <w:rsid w:val="00F924D7"/>
    <w:rsid w:val="00F92B04"/>
    <w:rsid w:val="00F933C4"/>
    <w:rsid w:val="00F93F31"/>
    <w:rsid w:val="00F9405F"/>
    <w:rsid w:val="00F946E5"/>
    <w:rsid w:val="00F94733"/>
    <w:rsid w:val="00F94B6A"/>
    <w:rsid w:val="00F94F4B"/>
    <w:rsid w:val="00F94FE7"/>
    <w:rsid w:val="00F956FD"/>
    <w:rsid w:val="00F959CE"/>
    <w:rsid w:val="00F959E0"/>
    <w:rsid w:val="00F95C63"/>
    <w:rsid w:val="00F96896"/>
    <w:rsid w:val="00F96A34"/>
    <w:rsid w:val="00F96FCB"/>
    <w:rsid w:val="00F9706E"/>
    <w:rsid w:val="00F9719E"/>
    <w:rsid w:val="00F97DA7"/>
    <w:rsid w:val="00FA00A5"/>
    <w:rsid w:val="00FA044F"/>
    <w:rsid w:val="00FA0E19"/>
    <w:rsid w:val="00FA2695"/>
    <w:rsid w:val="00FA2C84"/>
    <w:rsid w:val="00FA2CC3"/>
    <w:rsid w:val="00FA30FE"/>
    <w:rsid w:val="00FA32AD"/>
    <w:rsid w:val="00FA5BD2"/>
    <w:rsid w:val="00FA5D67"/>
    <w:rsid w:val="00FA62CF"/>
    <w:rsid w:val="00FA66E6"/>
    <w:rsid w:val="00FA7BF0"/>
    <w:rsid w:val="00FB03A0"/>
    <w:rsid w:val="00FB0AD2"/>
    <w:rsid w:val="00FB0BE4"/>
    <w:rsid w:val="00FB0D72"/>
    <w:rsid w:val="00FB1661"/>
    <w:rsid w:val="00FB181B"/>
    <w:rsid w:val="00FB1C94"/>
    <w:rsid w:val="00FB1EAA"/>
    <w:rsid w:val="00FB2166"/>
    <w:rsid w:val="00FB2319"/>
    <w:rsid w:val="00FB2BE5"/>
    <w:rsid w:val="00FB2CF6"/>
    <w:rsid w:val="00FB38AC"/>
    <w:rsid w:val="00FB3B78"/>
    <w:rsid w:val="00FB4903"/>
    <w:rsid w:val="00FB4DD6"/>
    <w:rsid w:val="00FB5C68"/>
    <w:rsid w:val="00FB659D"/>
    <w:rsid w:val="00FB6DA4"/>
    <w:rsid w:val="00FB71AE"/>
    <w:rsid w:val="00FC0123"/>
    <w:rsid w:val="00FC0BDB"/>
    <w:rsid w:val="00FC11E3"/>
    <w:rsid w:val="00FC2726"/>
    <w:rsid w:val="00FC2843"/>
    <w:rsid w:val="00FC2DE2"/>
    <w:rsid w:val="00FC2FCC"/>
    <w:rsid w:val="00FC3004"/>
    <w:rsid w:val="00FC3AC6"/>
    <w:rsid w:val="00FC3B90"/>
    <w:rsid w:val="00FC44C4"/>
    <w:rsid w:val="00FC4800"/>
    <w:rsid w:val="00FC49DB"/>
    <w:rsid w:val="00FC5E19"/>
    <w:rsid w:val="00FC60DB"/>
    <w:rsid w:val="00FC6543"/>
    <w:rsid w:val="00FC6C29"/>
    <w:rsid w:val="00FC71CC"/>
    <w:rsid w:val="00FC72F2"/>
    <w:rsid w:val="00FC753D"/>
    <w:rsid w:val="00FC78C6"/>
    <w:rsid w:val="00FC7CD5"/>
    <w:rsid w:val="00FD0193"/>
    <w:rsid w:val="00FD0E26"/>
    <w:rsid w:val="00FD1151"/>
    <w:rsid w:val="00FD139C"/>
    <w:rsid w:val="00FD1596"/>
    <w:rsid w:val="00FD17B7"/>
    <w:rsid w:val="00FD1DFB"/>
    <w:rsid w:val="00FD211E"/>
    <w:rsid w:val="00FD22EE"/>
    <w:rsid w:val="00FD25B1"/>
    <w:rsid w:val="00FD307F"/>
    <w:rsid w:val="00FD38C0"/>
    <w:rsid w:val="00FD4E1E"/>
    <w:rsid w:val="00FD5519"/>
    <w:rsid w:val="00FD5C1B"/>
    <w:rsid w:val="00FD66DA"/>
    <w:rsid w:val="00FD6D37"/>
    <w:rsid w:val="00FD6E31"/>
    <w:rsid w:val="00FD704D"/>
    <w:rsid w:val="00FD72F2"/>
    <w:rsid w:val="00FD7CFE"/>
    <w:rsid w:val="00FD7F8F"/>
    <w:rsid w:val="00FE0B27"/>
    <w:rsid w:val="00FE0D8F"/>
    <w:rsid w:val="00FE0DB6"/>
    <w:rsid w:val="00FE1563"/>
    <w:rsid w:val="00FE1C28"/>
    <w:rsid w:val="00FE22D7"/>
    <w:rsid w:val="00FE26FC"/>
    <w:rsid w:val="00FE2B2C"/>
    <w:rsid w:val="00FE2E2E"/>
    <w:rsid w:val="00FE30A8"/>
    <w:rsid w:val="00FE3BD0"/>
    <w:rsid w:val="00FE3DBC"/>
    <w:rsid w:val="00FE45A1"/>
    <w:rsid w:val="00FE476F"/>
    <w:rsid w:val="00FE4BDB"/>
    <w:rsid w:val="00FE4D47"/>
    <w:rsid w:val="00FE5111"/>
    <w:rsid w:val="00FE557D"/>
    <w:rsid w:val="00FE61C5"/>
    <w:rsid w:val="00FE653C"/>
    <w:rsid w:val="00FE6663"/>
    <w:rsid w:val="00FE68D5"/>
    <w:rsid w:val="00FE69C2"/>
    <w:rsid w:val="00FE6FF3"/>
    <w:rsid w:val="00FE73DA"/>
    <w:rsid w:val="00FE774D"/>
    <w:rsid w:val="00FE7E25"/>
    <w:rsid w:val="00FF06A7"/>
    <w:rsid w:val="00FF157C"/>
    <w:rsid w:val="00FF1ABB"/>
    <w:rsid w:val="00FF2020"/>
    <w:rsid w:val="00FF211E"/>
    <w:rsid w:val="00FF2DDE"/>
    <w:rsid w:val="00FF3C58"/>
    <w:rsid w:val="00FF4F43"/>
    <w:rsid w:val="00FF52E5"/>
    <w:rsid w:val="00FF57B9"/>
    <w:rsid w:val="00FF61CF"/>
    <w:rsid w:val="00FF62B3"/>
    <w:rsid w:val="00FF6FF2"/>
    <w:rsid w:val="00FF7101"/>
    <w:rsid w:val="01E6950D"/>
    <w:rsid w:val="28CB75CA"/>
    <w:rsid w:val="2EEDDF7B"/>
    <w:rsid w:val="6DBD21C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105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F7D"/>
    <w:pPr>
      <w:spacing w:after="180" w:line="240" w:lineRule="auto"/>
    </w:pPr>
    <w:rPr>
      <w:rFonts w:ascii="Times New Roman" w:eastAsia="Batang" w:hAnsi="Times New Roman" w:cs="Times New Roman"/>
      <w:sz w:val="26"/>
      <w:szCs w:val="20"/>
      <w:lang w:val="en-US" w:eastAsia="ko-KR"/>
    </w:rPr>
  </w:style>
  <w:style w:type="paragraph" w:styleId="Heading1">
    <w:name w:val="heading 1"/>
    <w:basedOn w:val="Normal"/>
    <w:next w:val="Normal"/>
    <w:link w:val="Heading1Char"/>
    <w:unhideWhenUsed/>
    <w:qFormat/>
    <w:rsid w:val="006160FE"/>
    <w:pPr>
      <w:pageBreakBefore/>
      <w:autoSpaceDE w:val="0"/>
      <w:autoSpaceDN w:val="0"/>
      <w:adjustRightInd w:val="0"/>
      <w:spacing w:after="300"/>
      <w:ind w:left="562" w:right="1080" w:hanging="562"/>
      <w:outlineLvl w:val="0"/>
    </w:pPr>
    <w:rPr>
      <w:rFonts w:ascii="Arial" w:hAnsi="Arial"/>
      <w:b/>
      <w:bCs/>
      <w:sz w:val="24"/>
      <w:szCs w:val="24"/>
      <w:lang w:val="en-SG" w:eastAsia="zh-CN"/>
    </w:rPr>
  </w:style>
  <w:style w:type="paragraph" w:styleId="Heading2">
    <w:name w:val="heading 2"/>
    <w:basedOn w:val="Normal"/>
    <w:next w:val="Normal"/>
    <w:link w:val="Heading2Char"/>
    <w:unhideWhenUsed/>
    <w:qFormat/>
    <w:rsid w:val="00531F0B"/>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nhideWhenUsed/>
    <w:qFormat/>
    <w:rsid w:val="00CE66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5F4AD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531F0B"/>
    <w:pPr>
      <w:keepNext/>
      <w:tabs>
        <w:tab w:val="left" w:pos="-720"/>
        <w:tab w:val="left" w:pos="720"/>
        <w:tab w:val="left" w:pos="1440"/>
        <w:tab w:val="left" w:pos="2160"/>
        <w:tab w:val="left" w:pos="3053"/>
      </w:tabs>
      <w:suppressAutoHyphens/>
      <w:spacing w:after="0"/>
      <w:jc w:val="both"/>
      <w:outlineLvl w:val="4"/>
    </w:pPr>
    <w:rPr>
      <w:rFonts w:ascii="Arial" w:eastAsia="Times New Roman" w:hAnsi="Arial"/>
      <w:b/>
      <w:sz w:val="24"/>
      <w:lang w:eastAsia="en-US"/>
    </w:rPr>
  </w:style>
  <w:style w:type="paragraph" w:styleId="Heading7">
    <w:name w:val="heading 7"/>
    <w:basedOn w:val="Normal"/>
    <w:next w:val="Normal"/>
    <w:link w:val="Heading7Char"/>
    <w:unhideWhenUsed/>
    <w:qFormat/>
    <w:rsid w:val="00531F0B"/>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531F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31F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43D6"/>
    <w:rPr>
      <w:color w:val="0000FF"/>
      <w:u w:val="single"/>
    </w:rPr>
  </w:style>
  <w:style w:type="paragraph" w:styleId="BodyText">
    <w:name w:val="Body Text"/>
    <w:basedOn w:val="Normal"/>
    <w:link w:val="BodyTextChar"/>
    <w:rsid w:val="00DE43D6"/>
    <w:pPr>
      <w:keepLines/>
      <w:autoSpaceDE w:val="0"/>
      <w:autoSpaceDN w:val="0"/>
      <w:adjustRightInd w:val="0"/>
      <w:spacing w:after="0" w:line="240" w:lineRule="atLeast"/>
    </w:pPr>
    <w:rPr>
      <w:rFonts w:ascii="Arial" w:eastAsia="Times New Roman" w:hAnsi="Arial" w:cs="Arial"/>
      <w:color w:val="000000"/>
      <w:sz w:val="24"/>
      <w:lang w:eastAsia="en-US"/>
    </w:rPr>
  </w:style>
  <w:style w:type="character" w:customStyle="1" w:styleId="BodyTextChar">
    <w:name w:val="Body Text Char"/>
    <w:basedOn w:val="DefaultParagraphFont"/>
    <w:link w:val="BodyText"/>
    <w:rsid w:val="00DE43D6"/>
    <w:rPr>
      <w:rFonts w:ascii="Arial" w:eastAsia="Times New Roman" w:hAnsi="Arial" w:cs="Arial"/>
      <w:color w:val="000000"/>
      <w:sz w:val="24"/>
      <w:szCs w:val="20"/>
      <w:lang w:val="en-US" w:eastAsia="en-US"/>
    </w:rPr>
  </w:style>
  <w:style w:type="paragraph" w:styleId="ListParagraph">
    <w:name w:val="List Paragraph"/>
    <w:basedOn w:val="Normal"/>
    <w:link w:val="ListParagraphChar"/>
    <w:uiPriority w:val="34"/>
    <w:qFormat/>
    <w:rsid w:val="00DE43D6"/>
    <w:pPr>
      <w:ind w:left="720"/>
      <w:contextualSpacing/>
    </w:pPr>
  </w:style>
  <w:style w:type="character" w:customStyle="1" w:styleId="ListParagraphChar">
    <w:name w:val="List Paragraph Char"/>
    <w:basedOn w:val="DefaultParagraphFont"/>
    <w:link w:val="ListParagraph"/>
    <w:uiPriority w:val="34"/>
    <w:locked/>
    <w:rsid w:val="00DE43D6"/>
    <w:rPr>
      <w:rFonts w:ascii="Times New Roman" w:eastAsia="Batang" w:hAnsi="Times New Roman" w:cs="Times New Roman"/>
      <w:sz w:val="26"/>
      <w:szCs w:val="20"/>
      <w:lang w:val="en-US" w:eastAsia="ko-KR"/>
    </w:rPr>
  </w:style>
  <w:style w:type="paragraph" w:styleId="FootnoteText">
    <w:name w:val="footnote text"/>
    <w:basedOn w:val="Normal"/>
    <w:link w:val="FootnoteTextChar"/>
    <w:uiPriority w:val="99"/>
    <w:unhideWhenUsed/>
    <w:rsid w:val="002D3DBF"/>
    <w:pPr>
      <w:spacing w:after="0"/>
    </w:pPr>
    <w:rPr>
      <w:sz w:val="20"/>
    </w:rPr>
  </w:style>
  <w:style w:type="character" w:customStyle="1" w:styleId="FootnoteTextChar">
    <w:name w:val="Footnote Text Char"/>
    <w:basedOn w:val="DefaultParagraphFont"/>
    <w:link w:val="FootnoteText"/>
    <w:uiPriority w:val="99"/>
    <w:rsid w:val="002D3DBF"/>
    <w:rPr>
      <w:rFonts w:ascii="Times New Roman" w:eastAsia="Batang" w:hAnsi="Times New Roman" w:cs="Times New Roman"/>
      <w:sz w:val="20"/>
      <w:szCs w:val="20"/>
      <w:lang w:val="en-US" w:eastAsia="ko-KR"/>
    </w:rPr>
  </w:style>
  <w:style w:type="character" w:styleId="FootnoteReference">
    <w:name w:val="footnote reference"/>
    <w:basedOn w:val="DefaultParagraphFont"/>
    <w:uiPriority w:val="99"/>
    <w:unhideWhenUsed/>
    <w:rsid w:val="002D3DBF"/>
    <w:rPr>
      <w:vertAlign w:val="superscript"/>
    </w:rPr>
  </w:style>
  <w:style w:type="paragraph" w:customStyle="1" w:styleId="71exhtblbullet">
    <w:name w:val="71 exh tbl bullet"/>
    <w:basedOn w:val="Normal"/>
    <w:rsid w:val="00F811D1"/>
    <w:pPr>
      <w:numPr>
        <w:numId w:val="1"/>
      </w:numPr>
      <w:spacing w:before="60" w:after="60"/>
      <w:ind w:right="289"/>
    </w:pPr>
    <w:rPr>
      <w:rFonts w:ascii="Arial" w:hAnsi="Arial"/>
      <w:sz w:val="24"/>
    </w:rPr>
  </w:style>
  <w:style w:type="paragraph" w:customStyle="1" w:styleId="72exhtbldash">
    <w:name w:val="72 exh tbl dash"/>
    <w:basedOn w:val="Normal"/>
    <w:rsid w:val="00F811D1"/>
    <w:pPr>
      <w:numPr>
        <w:ilvl w:val="1"/>
        <w:numId w:val="1"/>
      </w:numPr>
      <w:spacing w:before="60" w:after="60"/>
      <w:ind w:right="289"/>
    </w:pPr>
    <w:rPr>
      <w:rFonts w:ascii="Arial" w:hAnsi="Arial"/>
      <w:sz w:val="24"/>
    </w:rPr>
  </w:style>
  <w:style w:type="paragraph" w:customStyle="1" w:styleId="73exhtbldot">
    <w:name w:val="73 exh tbl dot"/>
    <w:basedOn w:val="Normal"/>
    <w:rsid w:val="00F811D1"/>
    <w:pPr>
      <w:numPr>
        <w:ilvl w:val="2"/>
        <w:numId w:val="1"/>
      </w:numPr>
      <w:spacing w:before="60" w:after="60"/>
      <w:ind w:right="289"/>
    </w:pPr>
    <w:rPr>
      <w:rFonts w:ascii="Arial" w:hAnsi="Arial"/>
      <w:sz w:val="24"/>
    </w:rPr>
  </w:style>
  <w:style w:type="paragraph" w:customStyle="1" w:styleId="74exhtblddot">
    <w:name w:val="74 exh tbl ddot"/>
    <w:basedOn w:val="Normal"/>
    <w:rsid w:val="00F811D1"/>
    <w:pPr>
      <w:numPr>
        <w:ilvl w:val="3"/>
        <w:numId w:val="1"/>
      </w:numPr>
      <w:spacing w:before="60" w:after="60"/>
      <w:ind w:right="289"/>
    </w:pPr>
    <w:rPr>
      <w:rFonts w:ascii="Arial" w:hAnsi="Arial"/>
      <w:sz w:val="24"/>
    </w:rPr>
  </w:style>
  <w:style w:type="table" w:styleId="TableGrid">
    <w:name w:val="Table Grid"/>
    <w:basedOn w:val="TableNormal"/>
    <w:uiPriority w:val="59"/>
    <w:rsid w:val="00D273F8"/>
    <w:pPr>
      <w:spacing w:after="0" w:line="240" w:lineRule="auto"/>
    </w:pPr>
    <w:rPr>
      <w:rFonts w:ascii="Calibri" w:eastAsia="MS Mincho"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6894"/>
    <w:rPr>
      <w:sz w:val="16"/>
      <w:szCs w:val="16"/>
    </w:rPr>
  </w:style>
  <w:style w:type="paragraph" w:styleId="CommentText">
    <w:name w:val="annotation text"/>
    <w:basedOn w:val="Normal"/>
    <w:link w:val="CommentTextChar"/>
    <w:uiPriority w:val="99"/>
    <w:unhideWhenUsed/>
    <w:rsid w:val="00566894"/>
    <w:rPr>
      <w:sz w:val="20"/>
    </w:rPr>
  </w:style>
  <w:style w:type="character" w:customStyle="1" w:styleId="CommentTextChar">
    <w:name w:val="Comment Text Char"/>
    <w:basedOn w:val="DefaultParagraphFont"/>
    <w:link w:val="CommentText"/>
    <w:uiPriority w:val="99"/>
    <w:rsid w:val="00566894"/>
    <w:rPr>
      <w:rFonts w:ascii="Times New Roman" w:eastAsia="Batang" w:hAnsi="Times New Roman" w:cs="Times New Roman"/>
      <w:sz w:val="20"/>
      <w:szCs w:val="20"/>
      <w:lang w:val="en-US" w:eastAsia="ko-KR"/>
    </w:rPr>
  </w:style>
  <w:style w:type="paragraph" w:styleId="CommentSubject">
    <w:name w:val="annotation subject"/>
    <w:basedOn w:val="CommentText"/>
    <w:next w:val="CommentText"/>
    <w:link w:val="CommentSubjectChar"/>
    <w:uiPriority w:val="99"/>
    <w:semiHidden/>
    <w:unhideWhenUsed/>
    <w:rsid w:val="00566894"/>
    <w:rPr>
      <w:b/>
      <w:bCs/>
    </w:rPr>
  </w:style>
  <w:style w:type="character" w:customStyle="1" w:styleId="CommentSubjectChar">
    <w:name w:val="Comment Subject Char"/>
    <w:basedOn w:val="CommentTextChar"/>
    <w:link w:val="CommentSubject"/>
    <w:uiPriority w:val="99"/>
    <w:semiHidden/>
    <w:rsid w:val="00566894"/>
    <w:rPr>
      <w:rFonts w:ascii="Times New Roman" w:eastAsia="Batang" w:hAnsi="Times New Roman" w:cs="Times New Roman"/>
      <w:b/>
      <w:bCs/>
      <w:sz w:val="20"/>
      <w:szCs w:val="20"/>
      <w:lang w:val="en-US" w:eastAsia="ko-KR"/>
    </w:rPr>
  </w:style>
  <w:style w:type="paragraph" w:styleId="BalloonText">
    <w:name w:val="Balloon Text"/>
    <w:basedOn w:val="Normal"/>
    <w:link w:val="BalloonTextChar"/>
    <w:semiHidden/>
    <w:unhideWhenUsed/>
    <w:rsid w:val="00566894"/>
    <w:pPr>
      <w:spacing w:after="0"/>
    </w:pPr>
    <w:rPr>
      <w:rFonts w:ascii="Segoe UI" w:hAnsi="Segoe UI" w:cs="Segoe UI"/>
      <w:sz w:val="18"/>
      <w:szCs w:val="18"/>
    </w:rPr>
  </w:style>
  <w:style w:type="character" w:customStyle="1" w:styleId="BalloonTextChar">
    <w:name w:val="Balloon Text Char"/>
    <w:basedOn w:val="DefaultParagraphFont"/>
    <w:link w:val="BalloonText"/>
    <w:rsid w:val="00566894"/>
    <w:rPr>
      <w:rFonts w:ascii="Segoe UI" w:eastAsia="Batang" w:hAnsi="Segoe UI" w:cs="Segoe UI"/>
      <w:sz w:val="18"/>
      <w:szCs w:val="18"/>
      <w:lang w:val="en-US" w:eastAsia="ko-KR"/>
    </w:rPr>
  </w:style>
  <w:style w:type="numbering" w:customStyle="1" w:styleId="Style1">
    <w:name w:val="Style1"/>
    <w:uiPriority w:val="99"/>
    <w:rsid w:val="00B541A4"/>
    <w:pPr>
      <w:numPr>
        <w:numId w:val="2"/>
      </w:numPr>
    </w:pPr>
  </w:style>
  <w:style w:type="paragraph" w:styleId="BodyTextIndent2">
    <w:name w:val="Body Text Indent 2"/>
    <w:basedOn w:val="Normal"/>
    <w:link w:val="BodyTextIndent2Char"/>
    <w:semiHidden/>
    <w:unhideWhenUsed/>
    <w:rsid w:val="001804F5"/>
    <w:pPr>
      <w:spacing w:after="120" w:line="480" w:lineRule="auto"/>
      <w:ind w:left="360"/>
    </w:pPr>
  </w:style>
  <w:style w:type="character" w:customStyle="1" w:styleId="BodyTextIndent2Char">
    <w:name w:val="Body Text Indent 2 Char"/>
    <w:basedOn w:val="DefaultParagraphFont"/>
    <w:link w:val="BodyTextIndent2"/>
    <w:semiHidden/>
    <w:rsid w:val="001804F5"/>
    <w:rPr>
      <w:rFonts w:ascii="Times New Roman" w:eastAsia="Batang" w:hAnsi="Times New Roman" w:cs="Times New Roman"/>
      <w:sz w:val="26"/>
      <w:szCs w:val="20"/>
      <w:lang w:val="en-US" w:eastAsia="ko-KR"/>
    </w:rPr>
  </w:style>
  <w:style w:type="character" w:customStyle="1" w:styleId="DeltaViewInsertion">
    <w:name w:val="DeltaView Insertion"/>
    <w:uiPriority w:val="29"/>
    <w:qFormat/>
    <w:rsid w:val="001804F5"/>
    <w:rPr>
      <w:b/>
      <w:color w:val="0000FF"/>
      <w:u w:val="double"/>
    </w:rPr>
  </w:style>
  <w:style w:type="character" w:customStyle="1" w:styleId="Heading1Char">
    <w:name w:val="Heading 1 Char"/>
    <w:basedOn w:val="DefaultParagraphFont"/>
    <w:link w:val="Heading1"/>
    <w:rsid w:val="006160FE"/>
    <w:rPr>
      <w:rFonts w:ascii="Arial" w:eastAsia="Batang" w:hAnsi="Arial" w:cs="Times New Roman"/>
      <w:b/>
      <w:bCs/>
      <w:sz w:val="24"/>
      <w:szCs w:val="24"/>
    </w:rPr>
  </w:style>
  <w:style w:type="paragraph" w:styleId="Header">
    <w:name w:val="header"/>
    <w:basedOn w:val="Normal"/>
    <w:link w:val="HeaderChar"/>
    <w:uiPriority w:val="99"/>
    <w:unhideWhenUsed/>
    <w:rsid w:val="00CF5156"/>
    <w:pPr>
      <w:tabs>
        <w:tab w:val="center" w:pos="4513"/>
        <w:tab w:val="right" w:pos="9026"/>
      </w:tabs>
      <w:autoSpaceDE w:val="0"/>
      <w:autoSpaceDN w:val="0"/>
      <w:adjustRightInd w:val="0"/>
      <w:spacing w:after="0"/>
      <w:jc w:val="both"/>
    </w:pPr>
    <w:rPr>
      <w:rFonts w:ascii="Calibri" w:eastAsia="Times New Roman" w:hAnsi="Calibri"/>
      <w:sz w:val="22"/>
      <w:szCs w:val="22"/>
      <w:lang w:val="en-GB" w:eastAsia="zh-CN"/>
    </w:rPr>
  </w:style>
  <w:style w:type="character" w:customStyle="1" w:styleId="HeaderChar">
    <w:name w:val="Header Char"/>
    <w:basedOn w:val="DefaultParagraphFont"/>
    <w:link w:val="Header"/>
    <w:uiPriority w:val="99"/>
    <w:rsid w:val="00CF5156"/>
    <w:rPr>
      <w:rFonts w:ascii="Calibri" w:eastAsia="Times New Roman" w:hAnsi="Calibri" w:cs="Times New Roman"/>
      <w:lang w:val="en-GB"/>
    </w:rPr>
  </w:style>
  <w:style w:type="paragraph" w:styleId="Footer">
    <w:name w:val="footer"/>
    <w:basedOn w:val="Normal"/>
    <w:link w:val="FooterChar"/>
    <w:uiPriority w:val="99"/>
    <w:unhideWhenUsed/>
    <w:rsid w:val="00CF5156"/>
    <w:pPr>
      <w:tabs>
        <w:tab w:val="center" w:pos="4513"/>
        <w:tab w:val="right" w:pos="9026"/>
      </w:tabs>
      <w:autoSpaceDE w:val="0"/>
      <w:autoSpaceDN w:val="0"/>
      <w:adjustRightInd w:val="0"/>
      <w:spacing w:after="0"/>
      <w:jc w:val="both"/>
    </w:pPr>
    <w:rPr>
      <w:rFonts w:ascii="Calibri" w:eastAsia="Times New Roman" w:hAnsi="Calibri"/>
      <w:sz w:val="22"/>
      <w:szCs w:val="22"/>
      <w:lang w:val="en-GB" w:eastAsia="zh-CN"/>
    </w:rPr>
  </w:style>
  <w:style w:type="character" w:customStyle="1" w:styleId="FooterChar">
    <w:name w:val="Footer Char"/>
    <w:basedOn w:val="DefaultParagraphFont"/>
    <w:link w:val="Footer"/>
    <w:uiPriority w:val="99"/>
    <w:rsid w:val="00CF5156"/>
    <w:rPr>
      <w:rFonts w:ascii="Calibri" w:eastAsia="Times New Roman" w:hAnsi="Calibri" w:cs="Times New Roman"/>
      <w:lang w:val="en-GB"/>
    </w:rPr>
  </w:style>
  <w:style w:type="paragraph" w:customStyle="1" w:styleId="DocsID">
    <w:name w:val="DocsID"/>
    <w:basedOn w:val="Normal"/>
    <w:uiPriority w:val="29"/>
    <w:qFormat/>
    <w:rsid w:val="00CF5156"/>
    <w:pPr>
      <w:spacing w:before="20" w:after="0"/>
    </w:pPr>
    <w:rPr>
      <w:rFonts w:ascii="Arial" w:eastAsia="Times New Roman" w:hAnsi="Arial"/>
      <w:sz w:val="16"/>
      <w:lang w:val="en-GB" w:eastAsia="en-US"/>
    </w:rPr>
  </w:style>
  <w:style w:type="character" w:customStyle="1" w:styleId="Heading4Char">
    <w:name w:val="Heading 4 Char"/>
    <w:basedOn w:val="DefaultParagraphFont"/>
    <w:link w:val="Heading4"/>
    <w:rsid w:val="005F4AD0"/>
    <w:rPr>
      <w:rFonts w:asciiTheme="majorHAnsi" w:eastAsiaTheme="majorEastAsia" w:hAnsiTheme="majorHAnsi" w:cstheme="majorBidi"/>
      <w:i/>
      <w:iCs/>
      <w:color w:val="2E74B5" w:themeColor="accent1" w:themeShade="BF"/>
      <w:sz w:val="26"/>
      <w:szCs w:val="20"/>
      <w:lang w:val="en-US" w:eastAsia="ko-KR"/>
    </w:rPr>
  </w:style>
  <w:style w:type="character" w:customStyle="1" w:styleId="UnresolvedMention1">
    <w:name w:val="Unresolved Mention1"/>
    <w:basedOn w:val="DefaultParagraphFont"/>
    <w:uiPriority w:val="99"/>
    <w:semiHidden/>
    <w:unhideWhenUsed/>
    <w:rsid w:val="005E5E90"/>
    <w:rPr>
      <w:color w:val="605E5C"/>
      <w:shd w:val="clear" w:color="auto" w:fill="E1DFDD"/>
    </w:rPr>
  </w:style>
  <w:style w:type="paragraph" w:styleId="NormalWeb">
    <w:name w:val="Normal (Web)"/>
    <w:basedOn w:val="Normal"/>
    <w:uiPriority w:val="99"/>
    <w:unhideWhenUsed/>
    <w:rsid w:val="008B7703"/>
    <w:pPr>
      <w:spacing w:before="100" w:beforeAutospacing="1" w:after="100" w:afterAutospacing="1"/>
    </w:pPr>
    <w:rPr>
      <w:rFonts w:eastAsia="Times New Roman"/>
      <w:sz w:val="24"/>
      <w:szCs w:val="24"/>
      <w:lang w:val="en-SG" w:eastAsia="en-SG"/>
    </w:rPr>
  </w:style>
  <w:style w:type="paragraph" w:styleId="Revision">
    <w:name w:val="Revision"/>
    <w:hidden/>
    <w:uiPriority w:val="99"/>
    <w:semiHidden/>
    <w:rsid w:val="006750AC"/>
    <w:pPr>
      <w:spacing w:after="0" w:line="240" w:lineRule="auto"/>
    </w:pPr>
    <w:rPr>
      <w:rFonts w:ascii="Times New Roman" w:eastAsia="Batang" w:hAnsi="Times New Roman" w:cs="Times New Roman"/>
      <w:sz w:val="26"/>
      <w:szCs w:val="20"/>
      <w:lang w:val="en-US" w:eastAsia="ko-KR"/>
    </w:rPr>
  </w:style>
  <w:style w:type="paragraph" w:styleId="TOCHeading">
    <w:name w:val="TOC Heading"/>
    <w:basedOn w:val="Heading1"/>
    <w:next w:val="Normal"/>
    <w:uiPriority w:val="39"/>
    <w:unhideWhenUsed/>
    <w:qFormat/>
    <w:rsid w:val="00C534EA"/>
    <w:pPr>
      <w:keepNext/>
      <w:keepLines/>
      <w:pageBreakBefore w:val="0"/>
      <w:autoSpaceDE/>
      <w:autoSpaceDN/>
      <w:adjustRightInd/>
      <w:spacing w:before="240" w:after="0" w:line="259" w:lineRule="auto"/>
      <w:ind w:left="0" w:right="0" w:firstLine="0"/>
      <w:outlineLvl w:val="9"/>
    </w:pPr>
    <w:rPr>
      <w:rFonts w:asciiTheme="majorHAnsi" w:eastAsiaTheme="majorEastAsia"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2365F8"/>
    <w:pPr>
      <w:tabs>
        <w:tab w:val="right" w:leader="dot" w:pos="9016"/>
      </w:tabs>
      <w:spacing w:after="100"/>
    </w:pPr>
  </w:style>
  <w:style w:type="character" w:customStyle="1" w:styleId="Heading3Char">
    <w:name w:val="Heading 3 Char"/>
    <w:basedOn w:val="DefaultParagraphFont"/>
    <w:link w:val="Heading3"/>
    <w:rsid w:val="00CE6611"/>
    <w:rPr>
      <w:rFonts w:asciiTheme="majorHAnsi" w:eastAsiaTheme="majorEastAsia" w:hAnsiTheme="majorHAnsi" w:cstheme="majorBidi"/>
      <w:color w:val="1F4D78" w:themeColor="accent1" w:themeShade="7F"/>
      <w:sz w:val="24"/>
      <w:szCs w:val="24"/>
      <w:lang w:val="en-US" w:eastAsia="ko-KR"/>
    </w:rPr>
  </w:style>
  <w:style w:type="character" w:styleId="UnresolvedMention">
    <w:name w:val="Unresolved Mention"/>
    <w:basedOn w:val="DefaultParagraphFont"/>
    <w:uiPriority w:val="99"/>
    <w:semiHidden/>
    <w:unhideWhenUsed/>
    <w:rsid w:val="0083426A"/>
    <w:rPr>
      <w:color w:val="605E5C"/>
      <w:shd w:val="clear" w:color="auto" w:fill="E1DFDD"/>
    </w:rPr>
  </w:style>
  <w:style w:type="paragraph" w:customStyle="1" w:styleId="Body">
    <w:name w:val="Body"/>
    <w:rsid w:val="00E02700"/>
    <w:pPr>
      <w:pBdr>
        <w:top w:val="nil"/>
        <w:left w:val="nil"/>
        <w:bottom w:val="nil"/>
        <w:right w:val="nil"/>
        <w:between w:val="nil"/>
        <w:bar w:val="nil"/>
      </w:pBdr>
      <w:spacing w:after="0" w:line="240" w:lineRule="auto"/>
      <w:jc w:val="both"/>
    </w:pPr>
    <w:rPr>
      <w:rFonts w:ascii="Times New Roman" w:eastAsia="Times New Roman" w:hAnsi="Times New Roman" w:cs="Times New Roman"/>
      <w:color w:val="000000"/>
      <w:sz w:val="24"/>
      <w:szCs w:val="24"/>
      <w:u w:color="000000"/>
      <w:bdr w:val="nil"/>
      <w:lang w:eastAsia="en-SG"/>
    </w:rPr>
  </w:style>
  <w:style w:type="paragraph" w:styleId="BodyText2">
    <w:name w:val="Body Text 2"/>
    <w:basedOn w:val="Normal"/>
    <w:link w:val="BodyText2Char"/>
    <w:unhideWhenUsed/>
    <w:rsid w:val="004F5777"/>
    <w:pPr>
      <w:spacing w:after="120" w:line="480" w:lineRule="auto"/>
    </w:pPr>
  </w:style>
  <w:style w:type="character" w:customStyle="1" w:styleId="BodyText2Char">
    <w:name w:val="Body Text 2 Char"/>
    <w:basedOn w:val="DefaultParagraphFont"/>
    <w:link w:val="BodyText2"/>
    <w:rsid w:val="004F5777"/>
    <w:rPr>
      <w:rFonts w:ascii="Times New Roman" w:eastAsia="Batang" w:hAnsi="Times New Roman" w:cs="Times New Roman"/>
      <w:sz w:val="26"/>
      <w:szCs w:val="20"/>
      <w:lang w:val="en-US" w:eastAsia="ko-KR"/>
    </w:rPr>
  </w:style>
  <w:style w:type="character" w:customStyle="1" w:styleId="Heading2Char">
    <w:name w:val="Heading 2 Char"/>
    <w:basedOn w:val="DefaultParagraphFont"/>
    <w:link w:val="Heading2"/>
    <w:rsid w:val="00531F0B"/>
    <w:rPr>
      <w:rFonts w:asciiTheme="majorHAnsi" w:eastAsiaTheme="majorEastAsia" w:hAnsiTheme="majorHAnsi" w:cstheme="majorBidi"/>
      <w:color w:val="2E74B5" w:themeColor="accent1" w:themeShade="BF"/>
      <w:sz w:val="26"/>
      <w:szCs w:val="26"/>
      <w:lang w:val="en-US" w:eastAsia="ko-KR"/>
    </w:rPr>
  </w:style>
  <w:style w:type="character" w:customStyle="1" w:styleId="Heading5Char">
    <w:name w:val="Heading 5 Char"/>
    <w:basedOn w:val="DefaultParagraphFont"/>
    <w:link w:val="Heading5"/>
    <w:rsid w:val="00531F0B"/>
    <w:rPr>
      <w:rFonts w:ascii="Arial" w:eastAsia="Times New Roman" w:hAnsi="Arial" w:cs="Times New Roman"/>
      <w:b/>
      <w:sz w:val="24"/>
      <w:szCs w:val="20"/>
      <w:lang w:val="en-US" w:eastAsia="en-US"/>
    </w:rPr>
  </w:style>
  <w:style w:type="character" w:customStyle="1" w:styleId="Heading7Char">
    <w:name w:val="Heading 7 Char"/>
    <w:basedOn w:val="DefaultParagraphFont"/>
    <w:link w:val="Heading7"/>
    <w:rsid w:val="00531F0B"/>
    <w:rPr>
      <w:rFonts w:asciiTheme="majorHAnsi" w:eastAsiaTheme="majorEastAsia" w:hAnsiTheme="majorHAnsi" w:cstheme="majorBidi"/>
      <w:i/>
      <w:iCs/>
      <w:color w:val="1F4D78" w:themeColor="accent1" w:themeShade="7F"/>
      <w:sz w:val="26"/>
      <w:szCs w:val="20"/>
      <w:lang w:val="en-US" w:eastAsia="ko-KR"/>
    </w:rPr>
  </w:style>
  <w:style w:type="character" w:customStyle="1" w:styleId="Heading8Char">
    <w:name w:val="Heading 8 Char"/>
    <w:basedOn w:val="DefaultParagraphFont"/>
    <w:link w:val="Heading8"/>
    <w:rsid w:val="00531F0B"/>
    <w:rPr>
      <w:rFonts w:asciiTheme="majorHAnsi" w:eastAsiaTheme="majorEastAsia" w:hAnsiTheme="majorHAnsi" w:cstheme="majorBidi"/>
      <w:color w:val="272727" w:themeColor="text1" w:themeTint="D8"/>
      <w:sz w:val="21"/>
      <w:szCs w:val="21"/>
      <w:lang w:val="en-US" w:eastAsia="ko-KR"/>
    </w:rPr>
  </w:style>
  <w:style w:type="character" w:customStyle="1" w:styleId="Heading9Char">
    <w:name w:val="Heading 9 Char"/>
    <w:basedOn w:val="DefaultParagraphFont"/>
    <w:link w:val="Heading9"/>
    <w:rsid w:val="00531F0B"/>
    <w:rPr>
      <w:rFonts w:asciiTheme="majorHAnsi" w:eastAsiaTheme="majorEastAsia" w:hAnsiTheme="majorHAnsi" w:cstheme="majorBidi"/>
      <w:i/>
      <w:iCs/>
      <w:color w:val="272727" w:themeColor="text1" w:themeTint="D8"/>
      <w:sz w:val="21"/>
      <w:szCs w:val="21"/>
      <w:lang w:val="en-US" w:eastAsia="ko-KR"/>
    </w:rPr>
  </w:style>
  <w:style w:type="paragraph" w:styleId="TOC2">
    <w:name w:val="toc 2"/>
    <w:basedOn w:val="Normal"/>
    <w:next w:val="Normal"/>
    <w:autoRedefine/>
    <w:uiPriority w:val="39"/>
    <w:unhideWhenUsed/>
    <w:rsid w:val="005C450A"/>
    <w:pPr>
      <w:tabs>
        <w:tab w:val="right" w:leader="dot" w:pos="9019"/>
      </w:tabs>
      <w:spacing w:after="100"/>
      <w:ind w:left="260"/>
    </w:pPr>
  </w:style>
  <w:style w:type="paragraph" w:styleId="BodyTextIndent3">
    <w:name w:val="Body Text Indent 3"/>
    <w:basedOn w:val="Normal"/>
    <w:link w:val="BodyTextIndent3Char"/>
    <w:semiHidden/>
    <w:unhideWhenUsed/>
    <w:rsid w:val="00531F0B"/>
    <w:pPr>
      <w:spacing w:after="120"/>
      <w:ind w:left="283"/>
    </w:pPr>
    <w:rPr>
      <w:sz w:val="16"/>
      <w:szCs w:val="16"/>
    </w:rPr>
  </w:style>
  <w:style w:type="character" w:customStyle="1" w:styleId="BodyTextIndent3Char">
    <w:name w:val="Body Text Indent 3 Char"/>
    <w:basedOn w:val="DefaultParagraphFont"/>
    <w:link w:val="BodyTextIndent3"/>
    <w:semiHidden/>
    <w:rsid w:val="00531F0B"/>
    <w:rPr>
      <w:rFonts w:ascii="Times New Roman" w:eastAsia="Batang" w:hAnsi="Times New Roman" w:cs="Times New Roman"/>
      <w:sz w:val="16"/>
      <w:szCs w:val="16"/>
      <w:lang w:val="en-US" w:eastAsia="ko-KR"/>
    </w:rPr>
  </w:style>
  <w:style w:type="numbering" w:customStyle="1" w:styleId="NoList1">
    <w:name w:val="No List1"/>
    <w:next w:val="NoList"/>
    <w:uiPriority w:val="99"/>
    <w:semiHidden/>
    <w:unhideWhenUsed/>
    <w:rsid w:val="00531F0B"/>
  </w:style>
  <w:style w:type="paragraph" w:customStyle="1" w:styleId="NormalInden">
    <w:name w:val="Normal Inden"/>
    <w:rsid w:val="00531F0B"/>
    <w:pPr>
      <w:tabs>
        <w:tab w:val="left" w:pos="-720"/>
      </w:tabs>
      <w:suppressAutoHyphens/>
      <w:spacing w:after="0" w:line="240" w:lineRule="auto"/>
      <w:jc w:val="both"/>
    </w:pPr>
    <w:rPr>
      <w:rFonts w:ascii="CG Times" w:eastAsia="Times New Roman" w:hAnsi="CG Times" w:cs="Times New Roman"/>
      <w:spacing w:val="-3"/>
      <w:sz w:val="24"/>
      <w:szCs w:val="20"/>
      <w:lang w:val="en-GB" w:eastAsia="en-US"/>
    </w:rPr>
  </w:style>
  <w:style w:type="paragraph" w:styleId="Title">
    <w:name w:val="Title"/>
    <w:basedOn w:val="Normal"/>
    <w:link w:val="TitleChar"/>
    <w:qFormat/>
    <w:rsid w:val="00531F0B"/>
    <w:pPr>
      <w:spacing w:after="0"/>
      <w:jc w:val="center"/>
    </w:pPr>
    <w:rPr>
      <w:rFonts w:ascii="Arial" w:eastAsia="Times New Roman" w:hAnsi="Arial"/>
      <w:b/>
      <w:bCs/>
      <w:sz w:val="24"/>
      <w:szCs w:val="24"/>
      <w:u w:val="single"/>
      <w:lang w:eastAsia="en-US"/>
    </w:rPr>
  </w:style>
  <w:style w:type="character" w:customStyle="1" w:styleId="TitleChar">
    <w:name w:val="Title Char"/>
    <w:basedOn w:val="DefaultParagraphFont"/>
    <w:link w:val="Title"/>
    <w:rsid w:val="00531F0B"/>
    <w:rPr>
      <w:rFonts w:ascii="Arial" w:eastAsia="Times New Roman" w:hAnsi="Arial" w:cs="Times New Roman"/>
      <w:b/>
      <w:bCs/>
      <w:sz w:val="24"/>
      <w:szCs w:val="24"/>
      <w:u w:val="single"/>
      <w:lang w:val="en-US" w:eastAsia="en-US"/>
    </w:rPr>
  </w:style>
  <w:style w:type="paragraph" w:customStyle="1" w:styleId="regular">
    <w:name w:val="regular"/>
    <w:basedOn w:val="Normal"/>
    <w:rsid w:val="00531F0B"/>
    <w:pPr>
      <w:spacing w:after="0"/>
      <w:jc w:val="both"/>
    </w:pPr>
    <w:rPr>
      <w:rFonts w:eastAsia="Times New Roman"/>
      <w:sz w:val="24"/>
      <w:lang w:val="en-AU" w:eastAsia="en-US"/>
    </w:rPr>
  </w:style>
  <w:style w:type="character" w:customStyle="1" w:styleId="QuickFormat3">
    <w:name w:val="QuickFormat3"/>
    <w:basedOn w:val="DefaultParagraphFont"/>
    <w:rsid w:val="00531F0B"/>
    <w:rPr>
      <w:rFonts w:ascii="Times New Roman" w:hAnsi="Times New Roman" w:cs="Times New Roman"/>
      <w:noProof w:val="0"/>
      <w:color w:val="000000"/>
      <w:sz w:val="22"/>
      <w:szCs w:val="22"/>
      <w:lang w:val="en-US"/>
    </w:rPr>
  </w:style>
  <w:style w:type="character" w:styleId="PageNumber">
    <w:name w:val="page number"/>
    <w:basedOn w:val="DefaultParagraphFont"/>
    <w:semiHidden/>
    <w:rsid w:val="00531F0B"/>
  </w:style>
  <w:style w:type="paragraph" w:styleId="BodyTextIndent">
    <w:name w:val="Body Text Indent"/>
    <w:basedOn w:val="Normal"/>
    <w:link w:val="BodyTextIndentChar"/>
    <w:semiHidden/>
    <w:rsid w:val="00531F0B"/>
    <w:pPr>
      <w:tabs>
        <w:tab w:val="left" w:pos="720"/>
        <w:tab w:val="left" w:pos="1440"/>
        <w:tab w:val="left" w:pos="2160"/>
        <w:tab w:val="left" w:pos="3060"/>
        <w:tab w:val="left" w:pos="10080"/>
      </w:tabs>
      <w:suppressAutoHyphens/>
      <w:spacing w:after="0"/>
      <w:ind w:left="720" w:hanging="720"/>
      <w:jc w:val="both"/>
    </w:pPr>
    <w:rPr>
      <w:rFonts w:eastAsia="Times New Roman"/>
      <w:color w:val="0000FF"/>
      <w:spacing w:val="-3"/>
      <w:sz w:val="24"/>
      <w:lang w:val="en-GB" w:eastAsia="en-US"/>
    </w:rPr>
  </w:style>
  <w:style w:type="character" w:customStyle="1" w:styleId="BodyTextIndentChar">
    <w:name w:val="Body Text Indent Char"/>
    <w:basedOn w:val="DefaultParagraphFont"/>
    <w:link w:val="BodyTextIndent"/>
    <w:semiHidden/>
    <w:rsid w:val="00531F0B"/>
    <w:rPr>
      <w:rFonts w:ascii="Times New Roman" w:eastAsia="Times New Roman" w:hAnsi="Times New Roman" w:cs="Times New Roman"/>
      <w:color w:val="0000FF"/>
      <w:spacing w:val="-3"/>
      <w:sz w:val="24"/>
      <w:szCs w:val="20"/>
      <w:lang w:val="en-GB" w:eastAsia="en-US"/>
    </w:rPr>
  </w:style>
  <w:style w:type="character" w:styleId="Strong">
    <w:name w:val="Strong"/>
    <w:basedOn w:val="DefaultParagraphFont"/>
    <w:uiPriority w:val="22"/>
    <w:qFormat/>
    <w:rsid w:val="00531F0B"/>
    <w:rPr>
      <w:b/>
      <w:bCs/>
    </w:rPr>
  </w:style>
  <w:style w:type="paragraph" w:customStyle="1" w:styleId="Denton2">
    <w:name w:val="Denton 2"/>
    <w:rsid w:val="00531F0B"/>
    <w:pPr>
      <w:tabs>
        <w:tab w:val="left" w:pos="-720"/>
      </w:tabs>
      <w:suppressAutoHyphens/>
      <w:spacing w:after="0" w:line="240" w:lineRule="auto"/>
    </w:pPr>
    <w:rPr>
      <w:rFonts w:ascii="CG Times" w:eastAsia="Times New Roman" w:hAnsi="CG Times" w:cs="Times New Roman"/>
      <w:sz w:val="24"/>
      <w:szCs w:val="20"/>
      <w:lang w:val="en-US" w:eastAsia="en-US"/>
    </w:rPr>
  </w:style>
  <w:style w:type="paragraph" w:customStyle="1" w:styleId="Default">
    <w:name w:val="Default"/>
    <w:rsid w:val="00531F0B"/>
    <w:pPr>
      <w:autoSpaceDE w:val="0"/>
      <w:autoSpaceDN w:val="0"/>
      <w:adjustRightInd w:val="0"/>
      <w:spacing w:after="0" w:line="240" w:lineRule="auto"/>
    </w:pPr>
    <w:rPr>
      <w:rFonts w:ascii="Arial" w:eastAsia="Calibri" w:hAnsi="Arial" w:cs="Arial"/>
      <w:color w:val="000000"/>
      <w:sz w:val="24"/>
      <w:szCs w:val="24"/>
      <w:lang w:val="en-GB" w:eastAsia="en-US"/>
    </w:rPr>
  </w:style>
  <w:style w:type="table" w:customStyle="1" w:styleId="TableGrid1">
    <w:name w:val="Table Grid1"/>
    <w:basedOn w:val="TableNormal"/>
    <w:next w:val="TableGrid"/>
    <w:uiPriority w:val="59"/>
    <w:rsid w:val="00531F0B"/>
    <w:pPr>
      <w:spacing w:after="0" w:line="240" w:lineRule="auto"/>
    </w:pPr>
    <w:rPr>
      <w:rFonts w:ascii="Times New Roman" w:eastAsia="Times New Roman" w:hAnsi="Times New Roman" w:cs="Times New Roman"/>
      <w:sz w:val="20"/>
      <w:szCs w:val="20"/>
      <w:lang w:eastAsia="en-S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1Light-Accent11">
    <w:name w:val="Grid Table 1 Light - Accent 11"/>
    <w:basedOn w:val="TableNormal"/>
    <w:next w:val="GridTable1Light-Accent1"/>
    <w:uiPriority w:val="46"/>
    <w:rsid w:val="00531F0B"/>
    <w:pPr>
      <w:spacing w:after="0" w:line="240" w:lineRule="auto"/>
    </w:pPr>
    <w:rPr>
      <w:rFonts w:ascii="Times New Roman" w:eastAsia="Times New Roman" w:hAnsi="Times New Roman" w:cs="Times New Roman"/>
      <w:sz w:val="20"/>
      <w:szCs w:val="20"/>
      <w:lang w:eastAsia="en-SG"/>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ListParagrap-1">
    <w:name w:val="List Paragrap-1"/>
    <w:basedOn w:val="ListParagraph"/>
    <w:uiPriority w:val="49"/>
    <w:qFormat/>
    <w:rsid w:val="00531F0B"/>
    <w:pPr>
      <w:numPr>
        <w:ilvl w:val="3"/>
        <w:numId w:val="12"/>
      </w:numPr>
      <w:tabs>
        <w:tab w:val="num" w:pos="360"/>
        <w:tab w:val="left" w:pos="720"/>
        <w:tab w:val="left" w:pos="1440"/>
        <w:tab w:val="left" w:pos="2160"/>
        <w:tab w:val="left" w:pos="2880"/>
        <w:tab w:val="left" w:pos="3060"/>
        <w:tab w:val="left" w:pos="9016"/>
      </w:tabs>
      <w:suppressAutoHyphens/>
      <w:autoSpaceDE w:val="0"/>
      <w:autoSpaceDN w:val="0"/>
      <w:adjustRightInd w:val="0"/>
      <w:spacing w:after="0"/>
      <w:ind w:left="720" w:firstLine="0"/>
      <w:contextualSpacing w:val="0"/>
      <w:jc w:val="both"/>
    </w:pPr>
    <w:rPr>
      <w:rFonts w:ascii="Arial" w:eastAsia="Times New Roman" w:hAnsi="Arial" w:cs="Arial"/>
      <w:spacing w:val="-3"/>
      <w:sz w:val="24"/>
      <w:szCs w:val="24"/>
      <w:lang w:val="en-AU" w:eastAsia="zh-CN"/>
    </w:rPr>
  </w:style>
  <w:style w:type="character" w:customStyle="1" w:styleId="FollowedHyperlink1">
    <w:name w:val="FollowedHyperlink1"/>
    <w:basedOn w:val="DefaultParagraphFont"/>
    <w:uiPriority w:val="99"/>
    <w:semiHidden/>
    <w:unhideWhenUsed/>
    <w:rsid w:val="00531F0B"/>
    <w:rPr>
      <w:color w:val="800080"/>
      <w:u w:val="single"/>
    </w:rPr>
  </w:style>
  <w:style w:type="table" w:styleId="GridTable1Light-Accent1">
    <w:name w:val="Grid Table 1 Light Accent 1"/>
    <w:basedOn w:val="TableNormal"/>
    <w:uiPriority w:val="46"/>
    <w:rsid w:val="00531F0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31F0B"/>
    <w:rPr>
      <w:color w:val="954F72" w:themeColor="followedHyperlink"/>
      <w:u w:val="single"/>
    </w:rPr>
  </w:style>
  <w:style w:type="table" w:styleId="GridTable5Dark-Accent5">
    <w:name w:val="Grid Table 5 Dark Accent 5"/>
    <w:basedOn w:val="TableNormal"/>
    <w:uiPriority w:val="50"/>
    <w:rsid w:val="007F70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aption">
    <w:name w:val="caption"/>
    <w:basedOn w:val="Normal"/>
    <w:next w:val="Normal"/>
    <w:uiPriority w:val="35"/>
    <w:unhideWhenUsed/>
    <w:qFormat/>
    <w:rsid w:val="0004160F"/>
    <w:pPr>
      <w:spacing w:after="200"/>
    </w:pPr>
    <w:rPr>
      <w:i/>
      <w:iCs/>
      <w:color w:val="44546A" w:themeColor="text2"/>
      <w:sz w:val="18"/>
      <w:szCs w:val="18"/>
    </w:rPr>
  </w:style>
  <w:style w:type="numbering" w:customStyle="1" w:styleId="BulletList">
    <w:name w:val="BulletList"/>
    <w:uiPriority w:val="99"/>
    <w:rsid w:val="0019558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970">
      <w:bodyDiv w:val="1"/>
      <w:marLeft w:val="0"/>
      <w:marRight w:val="0"/>
      <w:marTop w:val="0"/>
      <w:marBottom w:val="0"/>
      <w:divBdr>
        <w:top w:val="none" w:sz="0" w:space="0" w:color="auto"/>
        <w:left w:val="none" w:sz="0" w:space="0" w:color="auto"/>
        <w:bottom w:val="none" w:sz="0" w:space="0" w:color="auto"/>
        <w:right w:val="none" w:sz="0" w:space="0" w:color="auto"/>
      </w:divBdr>
    </w:div>
    <w:div w:id="27338928">
      <w:bodyDiv w:val="1"/>
      <w:marLeft w:val="0"/>
      <w:marRight w:val="0"/>
      <w:marTop w:val="0"/>
      <w:marBottom w:val="0"/>
      <w:divBdr>
        <w:top w:val="none" w:sz="0" w:space="0" w:color="auto"/>
        <w:left w:val="none" w:sz="0" w:space="0" w:color="auto"/>
        <w:bottom w:val="none" w:sz="0" w:space="0" w:color="auto"/>
        <w:right w:val="none" w:sz="0" w:space="0" w:color="auto"/>
      </w:divBdr>
      <w:divsChild>
        <w:div w:id="227808447">
          <w:marLeft w:val="1123"/>
          <w:marRight w:val="0"/>
          <w:marTop w:val="200"/>
          <w:marBottom w:val="0"/>
          <w:divBdr>
            <w:top w:val="none" w:sz="0" w:space="0" w:color="auto"/>
            <w:left w:val="none" w:sz="0" w:space="0" w:color="auto"/>
            <w:bottom w:val="none" w:sz="0" w:space="0" w:color="auto"/>
            <w:right w:val="none" w:sz="0" w:space="0" w:color="auto"/>
          </w:divBdr>
        </w:div>
      </w:divsChild>
    </w:div>
    <w:div w:id="40205434">
      <w:bodyDiv w:val="1"/>
      <w:marLeft w:val="0"/>
      <w:marRight w:val="0"/>
      <w:marTop w:val="0"/>
      <w:marBottom w:val="0"/>
      <w:divBdr>
        <w:top w:val="none" w:sz="0" w:space="0" w:color="auto"/>
        <w:left w:val="none" w:sz="0" w:space="0" w:color="auto"/>
        <w:bottom w:val="none" w:sz="0" w:space="0" w:color="auto"/>
        <w:right w:val="none" w:sz="0" w:space="0" w:color="auto"/>
      </w:divBdr>
    </w:div>
    <w:div w:id="68499538">
      <w:bodyDiv w:val="1"/>
      <w:marLeft w:val="0"/>
      <w:marRight w:val="0"/>
      <w:marTop w:val="0"/>
      <w:marBottom w:val="0"/>
      <w:divBdr>
        <w:top w:val="none" w:sz="0" w:space="0" w:color="auto"/>
        <w:left w:val="none" w:sz="0" w:space="0" w:color="auto"/>
        <w:bottom w:val="none" w:sz="0" w:space="0" w:color="auto"/>
        <w:right w:val="none" w:sz="0" w:space="0" w:color="auto"/>
      </w:divBdr>
      <w:divsChild>
        <w:div w:id="1838768552">
          <w:marLeft w:val="1123"/>
          <w:marRight w:val="0"/>
          <w:marTop w:val="0"/>
          <w:marBottom w:val="0"/>
          <w:divBdr>
            <w:top w:val="none" w:sz="0" w:space="0" w:color="auto"/>
            <w:left w:val="none" w:sz="0" w:space="0" w:color="auto"/>
            <w:bottom w:val="none" w:sz="0" w:space="0" w:color="auto"/>
            <w:right w:val="none" w:sz="0" w:space="0" w:color="auto"/>
          </w:divBdr>
        </w:div>
      </w:divsChild>
    </w:div>
    <w:div w:id="71440133">
      <w:bodyDiv w:val="1"/>
      <w:marLeft w:val="0"/>
      <w:marRight w:val="0"/>
      <w:marTop w:val="0"/>
      <w:marBottom w:val="0"/>
      <w:divBdr>
        <w:top w:val="none" w:sz="0" w:space="0" w:color="auto"/>
        <w:left w:val="none" w:sz="0" w:space="0" w:color="auto"/>
        <w:bottom w:val="none" w:sz="0" w:space="0" w:color="auto"/>
        <w:right w:val="none" w:sz="0" w:space="0" w:color="auto"/>
      </w:divBdr>
    </w:div>
    <w:div w:id="154807439">
      <w:bodyDiv w:val="1"/>
      <w:marLeft w:val="0"/>
      <w:marRight w:val="0"/>
      <w:marTop w:val="0"/>
      <w:marBottom w:val="0"/>
      <w:divBdr>
        <w:top w:val="none" w:sz="0" w:space="0" w:color="auto"/>
        <w:left w:val="none" w:sz="0" w:space="0" w:color="auto"/>
        <w:bottom w:val="none" w:sz="0" w:space="0" w:color="auto"/>
        <w:right w:val="none" w:sz="0" w:space="0" w:color="auto"/>
      </w:divBdr>
      <w:divsChild>
        <w:div w:id="1982806180">
          <w:marLeft w:val="1080"/>
          <w:marRight w:val="0"/>
          <w:marTop w:val="100"/>
          <w:marBottom w:val="0"/>
          <w:divBdr>
            <w:top w:val="none" w:sz="0" w:space="0" w:color="auto"/>
            <w:left w:val="none" w:sz="0" w:space="0" w:color="auto"/>
            <w:bottom w:val="none" w:sz="0" w:space="0" w:color="auto"/>
            <w:right w:val="none" w:sz="0" w:space="0" w:color="auto"/>
          </w:divBdr>
        </w:div>
      </w:divsChild>
    </w:div>
    <w:div w:id="177699288">
      <w:bodyDiv w:val="1"/>
      <w:marLeft w:val="0"/>
      <w:marRight w:val="0"/>
      <w:marTop w:val="0"/>
      <w:marBottom w:val="0"/>
      <w:divBdr>
        <w:top w:val="none" w:sz="0" w:space="0" w:color="auto"/>
        <w:left w:val="none" w:sz="0" w:space="0" w:color="auto"/>
        <w:bottom w:val="none" w:sz="0" w:space="0" w:color="auto"/>
        <w:right w:val="none" w:sz="0" w:space="0" w:color="auto"/>
      </w:divBdr>
    </w:div>
    <w:div w:id="208034428">
      <w:bodyDiv w:val="1"/>
      <w:marLeft w:val="0"/>
      <w:marRight w:val="0"/>
      <w:marTop w:val="0"/>
      <w:marBottom w:val="0"/>
      <w:divBdr>
        <w:top w:val="none" w:sz="0" w:space="0" w:color="auto"/>
        <w:left w:val="none" w:sz="0" w:space="0" w:color="auto"/>
        <w:bottom w:val="none" w:sz="0" w:space="0" w:color="auto"/>
        <w:right w:val="none" w:sz="0" w:space="0" w:color="auto"/>
      </w:divBdr>
    </w:div>
    <w:div w:id="231427467">
      <w:bodyDiv w:val="1"/>
      <w:marLeft w:val="0"/>
      <w:marRight w:val="0"/>
      <w:marTop w:val="0"/>
      <w:marBottom w:val="0"/>
      <w:divBdr>
        <w:top w:val="none" w:sz="0" w:space="0" w:color="auto"/>
        <w:left w:val="none" w:sz="0" w:space="0" w:color="auto"/>
        <w:bottom w:val="none" w:sz="0" w:space="0" w:color="auto"/>
        <w:right w:val="none" w:sz="0" w:space="0" w:color="auto"/>
      </w:divBdr>
    </w:div>
    <w:div w:id="270598164">
      <w:bodyDiv w:val="1"/>
      <w:marLeft w:val="0"/>
      <w:marRight w:val="0"/>
      <w:marTop w:val="0"/>
      <w:marBottom w:val="0"/>
      <w:divBdr>
        <w:top w:val="none" w:sz="0" w:space="0" w:color="auto"/>
        <w:left w:val="none" w:sz="0" w:space="0" w:color="auto"/>
        <w:bottom w:val="none" w:sz="0" w:space="0" w:color="auto"/>
        <w:right w:val="none" w:sz="0" w:space="0" w:color="auto"/>
      </w:divBdr>
      <w:divsChild>
        <w:div w:id="1564413096">
          <w:marLeft w:val="446"/>
          <w:marRight w:val="0"/>
          <w:marTop w:val="0"/>
          <w:marBottom w:val="81"/>
          <w:divBdr>
            <w:top w:val="none" w:sz="0" w:space="0" w:color="auto"/>
            <w:left w:val="none" w:sz="0" w:space="0" w:color="auto"/>
            <w:bottom w:val="none" w:sz="0" w:space="0" w:color="auto"/>
            <w:right w:val="none" w:sz="0" w:space="0" w:color="auto"/>
          </w:divBdr>
        </w:div>
      </w:divsChild>
    </w:div>
    <w:div w:id="300693805">
      <w:bodyDiv w:val="1"/>
      <w:marLeft w:val="0"/>
      <w:marRight w:val="0"/>
      <w:marTop w:val="0"/>
      <w:marBottom w:val="0"/>
      <w:divBdr>
        <w:top w:val="none" w:sz="0" w:space="0" w:color="auto"/>
        <w:left w:val="none" w:sz="0" w:space="0" w:color="auto"/>
        <w:bottom w:val="none" w:sz="0" w:space="0" w:color="auto"/>
        <w:right w:val="none" w:sz="0" w:space="0" w:color="auto"/>
      </w:divBdr>
      <w:divsChild>
        <w:div w:id="313605496">
          <w:marLeft w:val="1800"/>
          <w:marRight w:val="0"/>
          <w:marTop w:val="0"/>
          <w:marBottom w:val="0"/>
          <w:divBdr>
            <w:top w:val="none" w:sz="0" w:space="0" w:color="auto"/>
            <w:left w:val="none" w:sz="0" w:space="0" w:color="auto"/>
            <w:bottom w:val="none" w:sz="0" w:space="0" w:color="auto"/>
            <w:right w:val="none" w:sz="0" w:space="0" w:color="auto"/>
          </w:divBdr>
        </w:div>
        <w:div w:id="408969090">
          <w:marLeft w:val="2794"/>
          <w:marRight w:val="0"/>
          <w:marTop w:val="0"/>
          <w:marBottom w:val="0"/>
          <w:divBdr>
            <w:top w:val="none" w:sz="0" w:space="0" w:color="auto"/>
            <w:left w:val="none" w:sz="0" w:space="0" w:color="auto"/>
            <w:bottom w:val="none" w:sz="0" w:space="0" w:color="auto"/>
            <w:right w:val="none" w:sz="0" w:space="0" w:color="auto"/>
          </w:divBdr>
        </w:div>
        <w:div w:id="1492524857">
          <w:marLeft w:val="2794"/>
          <w:marRight w:val="0"/>
          <w:marTop w:val="0"/>
          <w:marBottom w:val="0"/>
          <w:divBdr>
            <w:top w:val="none" w:sz="0" w:space="0" w:color="auto"/>
            <w:left w:val="none" w:sz="0" w:space="0" w:color="auto"/>
            <w:bottom w:val="none" w:sz="0" w:space="0" w:color="auto"/>
            <w:right w:val="none" w:sz="0" w:space="0" w:color="auto"/>
          </w:divBdr>
        </w:div>
        <w:div w:id="1656840653">
          <w:marLeft w:val="2794"/>
          <w:marRight w:val="0"/>
          <w:marTop w:val="0"/>
          <w:marBottom w:val="0"/>
          <w:divBdr>
            <w:top w:val="none" w:sz="0" w:space="0" w:color="auto"/>
            <w:left w:val="none" w:sz="0" w:space="0" w:color="auto"/>
            <w:bottom w:val="none" w:sz="0" w:space="0" w:color="auto"/>
            <w:right w:val="none" w:sz="0" w:space="0" w:color="auto"/>
          </w:divBdr>
        </w:div>
      </w:divsChild>
    </w:div>
    <w:div w:id="315762208">
      <w:bodyDiv w:val="1"/>
      <w:marLeft w:val="0"/>
      <w:marRight w:val="0"/>
      <w:marTop w:val="0"/>
      <w:marBottom w:val="0"/>
      <w:divBdr>
        <w:top w:val="none" w:sz="0" w:space="0" w:color="auto"/>
        <w:left w:val="none" w:sz="0" w:space="0" w:color="auto"/>
        <w:bottom w:val="none" w:sz="0" w:space="0" w:color="auto"/>
        <w:right w:val="none" w:sz="0" w:space="0" w:color="auto"/>
      </w:divBdr>
    </w:div>
    <w:div w:id="324672274">
      <w:bodyDiv w:val="1"/>
      <w:marLeft w:val="0"/>
      <w:marRight w:val="0"/>
      <w:marTop w:val="0"/>
      <w:marBottom w:val="0"/>
      <w:divBdr>
        <w:top w:val="none" w:sz="0" w:space="0" w:color="auto"/>
        <w:left w:val="none" w:sz="0" w:space="0" w:color="auto"/>
        <w:bottom w:val="none" w:sz="0" w:space="0" w:color="auto"/>
        <w:right w:val="none" w:sz="0" w:space="0" w:color="auto"/>
      </w:divBdr>
    </w:div>
    <w:div w:id="343559048">
      <w:bodyDiv w:val="1"/>
      <w:marLeft w:val="0"/>
      <w:marRight w:val="0"/>
      <w:marTop w:val="0"/>
      <w:marBottom w:val="0"/>
      <w:divBdr>
        <w:top w:val="none" w:sz="0" w:space="0" w:color="auto"/>
        <w:left w:val="none" w:sz="0" w:space="0" w:color="auto"/>
        <w:bottom w:val="none" w:sz="0" w:space="0" w:color="auto"/>
        <w:right w:val="none" w:sz="0" w:space="0" w:color="auto"/>
      </w:divBdr>
    </w:div>
    <w:div w:id="358822967">
      <w:bodyDiv w:val="1"/>
      <w:marLeft w:val="0"/>
      <w:marRight w:val="0"/>
      <w:marTop w:val="0"/>
      <w:marBottom w:val="0"/>
      <w:divBdr>
        <w:top w:val="none" w:sz="0" w:space="0" w:color="auto"/>
        <w:left w:val="none" w:sz="0" w:space="0" w:color="auto"/>
        <w:bottom w:val="none" w:sz="0" w:space="0" w:color="auto"/>
        <w:right w:val="none" w:sz="0" w:space="0" w:color="auto"/>
      </w:divBdr>
    </w:div>
    <w:div w:id="402534322">
      <w:bodyDiv w:val="1"/>
      <w:marLeft w:val="0"/>
      <w:marRight w:val="0"/>
      <w:marTop w:val="0"/>
      <w:marBottom w:val="0"/>
      <w:divBdr>
        <w:top w:val="none" w:sz="0" w:space="0" w:color="auto"/>
        <w:left w:val="none" w:sz="0" w:space="0" w:color="auto"/>
        <w:bottom w:val="none" w:sz="0" w:space="0" w:color="auto"/>
        <w:right w:val="none" w:sz="0" w:space="0" w:color="auto"/>
      </w:divBdr>
    </w:div>
    <w:div w:id="412435614">
      <w:bodyDiv w:val="1"/>
      <w:marLeft w:val="0"/>
      <w:marRight w:val="0"/>
      <w:marTop w:val="0"/>
      <w:marBottom w:val="0"/>
      <w:divBdr>
        <w:top w:val="none" w:sz="0" w:space="0" w:color="auto"/>
        <w:left w:val="none" w:sz="0" w:space="0" w:color="auto"/>
        <w:bottom w:val="none" w:sz="0" w:space="0" w:color="auto"/>
        <w:right w:val="none" w:sz="0" w:space="0" w:color="auto"/>
      </w:divBdr>
    </w:div>
    <w:div w:id="457724141">
      <w:bodyDiv w:val="1"/>
      <w:marLeft w:val="0"/>
      <w:marRight w:val="0"/>
      <w:marTop w:val="0"/>
      <w:marBottom w:val="0"/>
      <w:divBdr>
        <w:top w:val="none" w:sz="0" w:space="0" w:color="auto"/>
        <w:left w:val="none" w:sz="0" w:space="0" w:color="auto"/>
        <w:bottom w:val="none" w:sz="0" w:space="0" w:color="auto"/>
        <w:right w:val="none" w:sz="0" w:space="0" w:color="auto"/>
      </w:divBdr>
    </w:div>
    <w:div w:id="460533266">
      <w:bodyDiv w:val="1"/>
      <w:marLeft w:val="0"/>
      <w:marRight w:val="0"/>
      <w:marTop w:val="0"/>
      <w:marBottom w:val="0"/>
      <w:divBdr>
        <w:top w:val="none" w:sz="0" w:space="0" w:color="auto"/>
        <w:left w:val="none" w:sz="0" w:space="0" w:color="auto"/>
        <w:bottom w:val="none" w:sz="0" w:space="0" w:color="auto"/>
        <w:right w:val="none" w:sz="0" w:space="0" w:color="auto"/>
      </w:divBdr>
      <w:divsChild>
        <w:div w:id="1619263522">
          <w:marLeft w:val="446"/>
          <w:marRight w:val="0"/>
          <w:marTop w:val="0"/>
          <w:marBottom w:val="0"/>
          <w:divBdr>
            <w:top w:val="none" w:sz="0" w:space="0" w:color="auto"/>
            <w:left w:val="none" w:sz="0" w:space="0" w:color="auto"/>
            <w:bottom w:val="none" w:sz="0" w:space="0" w:color="auto"/>
            <w:right w:val="none" w:sz="0" w:space="0" w:color="auto"/>
          </w:divBdr>
        </w:div>
      </w:divsChild>
    </w:div>
    <w:div w:id="483618872">
      <w:bodyDiv w:val="1"/>
      <w:marLeft w:val="0"/>
      <w:marRight w:val="0"/>
      <w:marTop w:val="0"/>
      <w:marBottom w:val="0"/>
      <w:divBdr>
        <w:top w:val="none" w:sz="0" w:space="0" w:color="auto"/>
        <w:left w:val="none" w:sz="0" w:space="0" w:color="auto"/>
        <w:bottom w:val="none" w:sz="0" w:space="0" w:color="auto"/>
        <w:right w:val="none" w:sz="0" w:space="0" w:color="auto"/>
      </w:divBdr>
      <w:divsChild>
        <w:div w:id="539897980">
          <w:marLeft w:val="1123"/>
          <w:marRight w:val="0"/>
          <w:marTop w:val="200"/>
          <w:marBottom w:val="0"/>
          <w:divBdr>
            <w:top w:val="none" w:sz="0" w:space="0" w:color="auto"/>
            <w:left w:val="none" w:sz="0" w:space="0" w:color="auto"/>
            <w:bottom w:val="none" w:sz="0" w:space="0" w:color="auto"/>
            <w:right w:val="none" w:sz="0" w:space="0" w:color="auto"/>
          </w:divBdr>
        </w:div>
        <w:div w:id="1553155883">
          <w:marLeft w:val="1123"/>
          <w:marRight w:val="0"/>
          <w:marTop w:val="200"/>
          <w:marBottom w:val="0"/>
          <w:divBdr>
            <w:top w:val="none" w:sz="0" w:space="0" w:color="auto"/>
            <w:left w:val="none" w:sz="0" w:space="0" w:color="auto"/>
            <w:bottom w:val="none" w:sz="0" w:space="0" w:color="auto"/>
            <w:right w:val="none" w:sz="0" w:space="0" w:color="auto"/>
          </w:divBdr>
        </w:div>
        <w:div w:id="1851335191">
          <w:marLeft w:val="547"/>
          <w:marRight w:val="0"/>
          <w:marTop w:val="200"/>
          <w:marBottom w:val="0"/>
          <w:divBdr>
            <w:top w:val="none" w:sz="0" w:space="0" w:color="auto"/>
            <w:left w:val="none" w:sz="0" w:space="0" w:color="auto"/>
            <w:bottom w:val="none" w:sz="0" w:space="0" w:color="auto"/>
            <w:right w:val="none" w:sz="0" w:space="0" w:color="auto"/>
          </w:divBdr>
        </w:div>
        <w:div w:id="1932622381">
          <w:marLeft w:val="1123"/>
          <w:marRight w:val="0"/>
          <w:marTop w:val="200"/>
          <w:marBottom w:val="0"/>
          <w:divBdr>
            <w:top w:val="none" w:sz="0" w:space="0" w:color="auto"/>
            <w:left w:val="none" w:sz="0" w:space="0" w:color="auto"/>
            <w:bottom w:val="none" w:sz="0" w:space="0" w:color="auto"/>
            <w:right w:val="none" w:sz="0" w:space="0" w:color="auto"/>
          </w:divBdr>
        </w:div>
      </w:divsChild>
    </w:div>
    <w:div w:id="488061492">
      <w:bodyDiv w:val="1"/>
      <w:marLeft w:val="0"/>
      <w:marRight w:val="0"/>
      <w:marTop w:val="0"/>
      <w:marBottom w:val="0"/>
      <w:divBdr>
        <w:top w:val="none" w:sz="0" w:space="0" w:color="auto"/>
        <w:left w:val="none" w:sz="0" w:space="0" w:color="auto"/>
        <w:bottom w:val="none" w:sz="0" w:space="0" w:color="auto"/>
        <w:right w:val="none" w:sz="0" w:space="0" w:color="auto"/>
      </w:divBdr>
    </w:div>
    <w:div w:id="491262249">
      <w:bodyDiv w:val="1"/>
      <w:marLeft w:val="0"/>
      <w:marRight w:val="0"/>
      <w:marTop w:val="0"/>
      <w:marBottom w:val="0"/>
      <w:divBdr>
        <w:top w:val="none" w:sz="0" w:space="0" w:color="auto"/>
        <w:left w:val="none" w:sz="0" w:space="0" w:color="auto"/>
        <w:bottom w:val="none" w:sz="0" w:space="0" w:color="auto"/>
        <w:right w:val="none" w:sz="0" w:space="0" w:color="auto"/>
      </w:divBdr>
    </w:div>
    <w:div w:id="530607955">
      <w:bodyDiv w:val="1"/>
      <w:marLeft w:val="0"/>
      <w:marRight w:val="0"/>
      <w:marTop w:val="0"/>
      <w:marBottom w:val="0"/>
      <w:divBdr>
        <w:top w:val="none" w:sz="0" w:space="0" w:color="auto"/>
        <w:left w:val="none" w:sz="0" w:space="0" w:color="auto"/>
        <w:bottom w:val="none" w:sz="0" w:space="0" w:color="auto"/>
        <w:right w:val="none" w:sz="0" w:space="0" w:color="auto"/>
      </w:divBdr>
      <w:divsChild>
        <w:div w:id="5140375">
          <w:marLeft w:val="850"/>
          <w:marRight w:val="0"/>
          <w:marTop w:val="60"/>
          <w:marBottom w:val="60"/>
          <w:divBdr>
            <w:top w:val="none" w:sz="0" w:space="0" w:color="auto"/>
            <w:left w:val="none" w:sz="0" w:space="0" w:color="auto"/>
            <w:bottom w:val="none" w:sz="0" w:space="0" w:color="auto"/>
            <w:right w:val="none" w:sz="0" w:space="0" w:color="auto"/>
          </w:divBdr>
        </w:div>
        <w:div w:id="8023798">
          <w:marLeft w:val="850"/>
          <w:marRight w:val="0"/>
          <w:marTop w:val="60"/>
          <w:marBottom w:val="60"/>
          <w:divBdr>
            <w:top w:val="none" w:sz="0" w:space="0" w:color="auto"/>
            <w:left w:val="none" w:sz="0" w:space="0" w:color="auto"/>
            <w:bottom w:val="none" w:sz="0" w:space="0" w:color="auto"/>
            <w:right w:val="none" w:sz="0" w:space="0" w:color="auto"/>
          </w:divBdr>
        </w:div>
        <w:div w:id="551120226">
          <w:marLeft w:val="850"/>
          <w:marRight w:val="0"/>
          <w:marTop w:val="60"/>
          <w:marBottom w:val="60"/>
          <w:divBdr>
            <w:top w:val="none" w:sz="0" w:space="0" w:color="auto"/>
            <w:left w:val="none" w:sz="0" w:space="0" w:color="auto"/>
            <w:bottom w:val="none" w:sz="0" w:space="0" w:color="auto"/>
            <w:right w:val="none" w:sz="0" w:space="0" w:color="auto"/>
          </w:divBdr>
        </w:div>
        <w:div w:id="875242212">
          <w:marLeft w:val="288"/>
          <w:marRight w:val="0"/>
          <w:marTop w:val="60"/>
          <w:marBottom w:val="60"/>
          <w:divBdr>
            <w:top w:val="none" w:sz="0" w:space="0" w:color="auto"/>
            <w:left w:val="none" w:sz="0" w:space="0" w:color="auto"/>
            <w:bottom w:val="none" w:sz="0" w:space="0" w:color="auto"/>
            <w:right w:val="none" w:sz="0" w:space="0" w:color="auto"/>
          </w:divBdr>
        </w:div>
        <w:div w:id="1408990181">
          <w:marLeft w:val="288"/>
          <w:marRight w:val="0"/>
          <w:marTop w:val="60"/>
          <w:marBottom w:val="60"/>
          <w:divBdr>
            <w:top w:val="none" w:sz="0" w:space="0" w:color="auto"/>
            <w:left w:val="none" w:sz="0" w:space="0" w:color="auto"/>
            <w:bottom w:val="none" w:sz="0" w:space="0" w:color="auto"/>
            <w:right w:val="none" w:sz="0" w:space="0" w:color="auto"/>
          </w:divBdr>
        </w:div>
        <w:div w:id="1768231079">
          <w:marLeft w:val="850"/>
          <w:marRight w:val="0"/>
          <w:marTop w:val="60"/>
          <w:marBottom w:val="60"/>
          <w:divBdr>
            <w:top w:val="none" w:sz="0" w:space="0" w:color="auto"/>
            <w:left w:val="none" w:sz="0" w:space="0" w:color="auto"/>
            <w:bottom w:val="none" w:sz="0" w:space="0" w:color="auto"/>
            <w:right w:val="none" w:sz="0" w:space="0" w:color="auto"/>
          </w:divBdr>
        </w:div>
        <w:div w:id="2043944400">
          <w:marLeft w:val="288"/>
          <w:marRight w:val="0"/>
          <w:marTop w:val="60"/>
          <w:marBottom w:val="60"/>
          <w:divBdr>
            <w:top w:val="none" w:sz="0" w:space="0" w:color="auto"/>
            <w:left w:val="none" w:sz="0" w:space="0" w:color="auto"/>
            <w:bottom w:val="none" w:sz="0" w:space="0" w:color="auto"/>
            <w:right w:val="none" w:sz="0" w:space="0" w:color="auto"/>
          </w:divBdr>
        </w:div>
      </w:divsChild>
    </w:div>
    <w:div w:id="570239243">
      <w:bodyDiv w:val="1"/>
      <w:marLeft w:val="0"/>
      <w:marRight w:val="0"/>
      <w:marTop w:val="0"/>
      <w:marBottom w:val="0"/>
      <w:divBdr>
        <w:top w:val="none" w:sz="0" w:space="0" w:color="auto"/>
        <w:left w:val="none" w:sz="0" w:space="0" w:color="auto"/>
        <w:bottom w:val="none" w:sz="0" w:space="0" w:color="auto"/>
        <w:right w:val="none" w:sz="0" w:space="0" w:color="auto"/>
      </w:divBdr>
      <w:divsChild>
        <w:div w:id="1530755791">
          <w:marLeft w:val="1123"/>
          <w:marRight w:val="0"/>
          <w:marTop w:val="200"/>
          <w:marBottom w:val="0"/>
          <w:divBdr>
            <w:top w:val="none" w:sz="0" w:space="0" w:color="auto"/>
            <w:left w:val="none" w:sz="0" w:space="0" w:color="auto"/>
            <w:bottom w:val="none" w:sz="0" w:space="0" w:color="auto"/>
            <w:right w:val="none" w:sz="0" w:space="0" w:color="auto"/>
          </w:divBdr>
        </w:div>
        <w:div w:id="1792673846">
          <w:marLeft w:val="1123"/>
          <w:marRight w:val="0"/>
          <w:marTop w:val="200"/>
          <w:marBottom w:val="0"/>
          <w:divBdr>
            <w:top w:val="none" w:sz="0" w:space="0" w:color="auto"/>
            <w:left w:val="none" w:sz="0" w:space="0" w:color="auto"/>
            <w:bottom w:val="none" w:sz="0" w:space="0" w:color="auto"/>
            <w:right w:val="none" w:sz="0" w:space="0" w:color="auto"/>
          </w:divBdr>
        </w:div>
        <w:div w:id="1834174817">
          <w:marLeft w:val="1123"/>
          <w:marRight w:val="0"/>
          <w:marTop w:val="200"/>
          <w:marBottom w:val="0"/>
          <w:divBdr>
            <w:top w:val="none" w:sz="0" w:space="0" w:color="auto"/>
            <w:left w:val="none" w:sz="0" w:space="0" w:color="auto"/>
            <w:bottom w:val="none" w:sz="0" w:space="0" w:color="auto"/>
            <w:right w:val="none" w:sz="0" w:space="0" w:color="auto"/>
          </w:divBdr>
        </w:div>
      </w:divsChild>
    </w:div>
    <w:div w:id="573516119">
      <w:bodyDiv w:val="1"/>
      <w:marLeft w:val="0"/>
      <w:marRight w:val="0"/>
      <w:marTop w:val="0"/>
      <w:marBottom w:val="0"/>
      <w:divBdr>
        <w:top w:val="none" w:sz="0" w:space="0" w:color="auto"/>
        <w:left w:val="none" w:sz="0" w:space="0" w:color="auto"/>
        <w:bottom w:val="none" w:sz="0" w:space="0" w:color="auto"/>
        <w:right w:val="none" w:sz="0" w:space="0" w:color="auto"/>
      </w:divBdr>
    </w:div>
    <w:div w:id="580531516">
      <w:bodyDiv w:val="1"/>
      <w:marLeft w:val="0"/>
      <w:marRight w:val="0"/>
      <w:marTop w:val="0"/>
      <w:marBottom w:val="0"/>
      <w:divBdr>
        <w:top w:val="none" w:sz="0" w:space="0" w:color="auto"/>
        <w:left w:val="none" w:sz="0" w:space="0" w:color="auto"/>
        <w:bottom w:val="none" w:sz="0" w:space="0" w:color="auto"/>
        <w:right w:val="none" w:sz="0" w:space="0" w:color="auto"/>
      </w:divBdr>
      <w:divsChild>
        <w:div w:id="74325699">
          <w:marLeft w:val="1123"/>
          <w:marRight w:val="0"/>
          <w:marTop w:val="200"/>
          <w:marBottom w:val="0"/>
          <w:divBdr>
            <w:top w:val="none" w:sz="0" w:space="0" w:color="auto"/>
            <w:left w:val="none" w:sz="0" w:space="0" w:color="auto"/>
            <w:bottom w:val="none" w:sz="0" w:space="0" w:color="auto"/>
            <w:right w:val="none" w:sz="0" w:space="0" w:color="auto"/>
          </w:divBdr>
        </w:div>
      </w:divsChild>
    </w:div>
    <w:div w:id="593974618">
      <w:bodyDiv w:val="1"/>
      <w:marLeft w:val="0"/>
      <w:marRight w:val="0"/>
      <w:marTop w:val="0"/>
      <w:marBottom w:val="0"/>
      <w:divBdr>
        <w:top w:val="none" w:sz="0" w:space="0" w:color="auto"/>
        <w:left w:val="none" w:sz="0" w:space="0" w:color="auto"/>
        <w:bottom w:val="none" w:sz="0" w:space="0" w:color="auto"/>
        <w:right w:val="none" w:sz="0" w:space="0" w:color="auto"/>
      </w:divBdr>
      <w:divsChild>
        <w:div w:id="1366754395">
          <w:marLeft w:val="1123"/>
          <w:marRight w:val="0"/>
          <w:marTop w:val="200"/>
          <w:marBottom w:val="0"/>
          <w:divBdr>
            <w:top w:val="none" w:sz="0" w:space="0" w:color="auto"/>
            <w:left w:val="none" w:sz="0" w:space="0" w:color="auto"/>
            <w:bottom w:val="none" w:sz="0" w:space="0" w:color="auto"/>
            <w:right w:val="none" w:sz="0" w:space="0" w:color="auto"/>
          </w:divBdr>
        </w:div>
        <w:div w:id="2004896077">
          <w:marLeft w:val="547"/>
          <w:marRight w:val="0"/>
          <w:marTop w:val="200"/>
          <w:marBottom w:val="0"/>
          <w:divBdr>
            <w:top w:val="none" w:sz="0" w:space="0" w:color="auto"/>
            <w:left w:val="none" w:sz="0" w:space="0" w:color="auto"/>
            <w:bottom w:val="none" w:sz="0" w:space="0" w:color="auto"/>
            <w:right w:val="none" w:sz="0" w:space="0" w:color="auto"/>
          </w:divBdr>
        </w:div>
      </w:divsChild>
    </w:div>
    <w:div w:id="607544866">
      <w:bodyDiv w:val="1"/>
      <w:marLeft w:val="0"/>
      <w:marRight w:val="0"/>
      <w:marTop w:val="0"/>
      <w:marBottom w:val="0"/>
      <w:divBdr>
        <w:top w:val="none" w:sz="0" w:space="0" w:color="auto"/>
        <w:left w:val="none" w:sz="0" w:space="0" w:color="auto"/>
        <w:bottom w:val="none" w:sz="0" w:space="0" w:color="auto"/>
        <w:right w:val="none" w:sz="0" w:space="0" w:color="auto"/>
      </w:divBdr>
      <w:divsChild>
        <w:div w:id="1532263717">
          <w:marLeft w:val="446"/>
          <w:marRight w:val="0"/>
          <w:marTop w:val="0"/>
          <w:marBottom w:val="0"/>
          <w:divBdr>
            <w:top w:val="none" w:sz="0" w:space="0" w:color="auto"/>
            <w:left w:val="none" w:sz="0" w:space="0" w:color="auto"/>
            <w:bottom w:val="none" w:sz="0" w:space="0" w:color="auto"/>
            <w:right w:val="none" w:sz="0" w:space="0" w:color="auto"/>
          </w:divBdr>
        </w:div>
      </w:divsChild>
    </w:div>
    <w:div w:id="622734334">
      <w:bodyDiv w:val="1"/>
      <w:marLeft w:val="0"/>
      <w:marRight w:val="0"/>
      <w:marTop w:val="0"/>
      <w:marBottom w:val="0"/>
      <w:divBdr>
        <w:top w:val="none" w:sz="0" w:space="0" w:color="auto"/>
        <w:left w:val="none" w:sz="0" w:space="0" w:color="auto"/>
        <w:bottom w:val="none" w:sz="0" w:space="0" w:color="auto"/>
        <w:right w:val="none" w:sz="0" w:space="0" w:color="auto"/>
      </w:divBdr>
      <w:divsChild>
        <w:div w:id="200172855">
          <w:marLeft w:val="547"/>
          <w:marRight w:val="0"/>
          <w:marTop w:val="200"/>
          <w:marBottom w:val="0"/>
          <w:divBdr>
            <w:top w:val="none" w:sz="0" w:space="0" w:color="auto"/>
            <w:left w:val="none" w:sz="0" w:space="0" w:color="auto"/>
            <w:bottom w:val="none" w:sz="0" w:space="0" w:color="auto"/>
            <w:right w:val="none" w:sz="0" w:space="0" w:color="auto"/>
          </w:divBdr>
        </w:div>
      </w:divsChild>
    </w:div>
    <w:div w:id="666829502">
      <w:bodyDiv w:val="1"/>
      <w:marLeft w:val="0"/>
      <w:marRight w:val="0"/>
      <w:marTop w:val="0"/>
      <w:marBottom w:val="0"/>
      <w:divBdr>
        <w:top w:val="none" w:sz="0" w:space="0" w:color="auto"/>
        <w:left w:val="none" w:sz="0" w:space="0" w:color="auto"/>
        <w:bottom w:val="none" w:sz="0" w:space="0" w:color="auto"/>
        <w:right w:val="none" w:sz="0" w:space="0" w:color="auto"/>
      </w:divBdr>
    </w:div>
    <w:div w:id="687105323">
      <w:bodyDiv w:val="1"/>
      <w:marLeft w:val="0"/>
      <w:marRight w:val="0"/>
      <w:marTop w:val="0"/>
      <w:marBottom w:val="0"/>
      <w:divBdr>
        <w:top w:val="none" w:sz="0" w:space="0" w:color="auto"/>
        <w:left w:val="none" w:sz="0" w:space="0" w:color="auto"/>
        <w:bottom w:val="none" w:sz="0" w:space="0" w:color="auto"/>
        <w:right w:val="none" w:sz="0" w:space="0" w:color="auto"/>
      </w:divBdr>
      <w:divsChild>
        <w:div w:id="738943894">
          <w:marLeft w:val="547"/>
          <w:marRight w:val="0"/>
          <w:marTop w:val="80"/>
          <w:marBottom w:val="0"/>
          <w:divBdr>
            <w:top w:val="none" w:sz="0" w:space="0" w:color="auto"/>
            <w:left w:val="none" w:sz="0" w:space="0" w:color="auto"/>
            <w:bottom w:val="none" w:sz="0" w:space="0" w:color="auto"/>
            <w:right w:val="none" w:sz="0" w:space="0" w:color="auto"/>
          </w:divBdr>
        </w:div>
        <w:div w:id="783382414">
          <w:marLeft w:val="547"/>
          <w:marRight w:val="0"/>
          <w:marTop w:val="80"/>
          <w:marBottom w:val="0"/>
          <w:divBdr>
            <w:top w:val="none" w:sz="0" w:space="0" w:color="auto"/>
            <w:left w:val="none" w:sz="0" w:space="0" w:color="auto"/>
            <w:bottom w:val="none" w:sz="0" w:space="0" w:color="auto"/>
            <w:right w:val="none" w:sz="0" w:space="0" w:color="auto"/>
          </w:divBdr>
        </w:div>
      </w:divsChild>
    </w:div>
    <w:div w:id="696152538">
      <w:bodyDiv w:val="1"/>
      <w:marLeft w:val="0"/>
      <w:marRight w:val="0"/>
      <w:marTop w:val="0"/>
      <w:marBottom w:val="0"/>
      <w:divBdr>
        <w:top w:val="none" w:sz="0" w:space="0" w:color="auto"/>
        <w:left w:val="none" w:sz="0" w:space="0" w:color="auto"/>
        <w:bottom w:val="none" w:sz="0" w:space="0" w:color="auto"/>
        <w:right w:val="none" w:sz="0" w:space="0" w:color="auto"/>
      </w:divBdr>
    </w:div>
    <w:div w:id="700594390">
      <w:bodyDiv w:val="1"/>
      <w:marLeft w:val="0"/>
      <w:marRight w:val="0"/>
      <w:marTop w:val="0"/>
      <w:marBottom w:val="0"/>
      <w:divBdr>
        <w:top w:val="none" w:sz="0" w:space="0" w:color="auto"/>
        <w:left w:val="none" w:sz="0" w:space="0" w:color="auto"/>
        <w:bottom w:val="none" w:sz="0" w:space="0" w:color="auto"/>
        <w:right w:val="none" w:sz="0" w:space="0" w:color="auto"/>
      </w:divBdr>
    </w:div>
    <w:div w:id="706374914">
      <w:bodyDiv w:val="1"/>
      <w:marLeft w:val="0"/>
      <w:marRight w:val="0"/>
      <w:marTop w:val="0"/>
      <w:marBottom w:val="0"/>
      <w:divBdr>
        <w:top w:val="none" w:sz="0" w:space="0" w:color="auto"/>
        <w:left w:val="none" w:sz="0" w:space="0" w:color="auto"/>
        <w:bottom w:val="none" w:sz="0" w:space="0" w:color="auto"/>
        <w:right w:val="none" w:sz="0" w:space="0" w:color="auto"/>
      </w:divBdr>
      <w:divsChild>
        <w:div w:id="1773429613">
          <w:marLeft w:val="1123"/>
          <w:marRight w:val="0"/>
          <w:marTop w:val="200"/>
          <w:marBottom w:val="0"/>
          <w:divBdr>
            <w:top w:val="none" w:sz="0" w:space="0" w:color="auto"/>
            <w:left w:val="none" w:sz="0" w:space="0" w:color="auto"/>
            <w:bottom w:val="none" w:sz="0" w:space="0" w:color="auto"/>
            <w:right w:val="none" w:sz="0" w:space="0" w:color="auto"/>
          </w:divBdr>
        </w:div>
        <w:div w:id="2067221747">
          <w:marLeft w:val="1123"/>
          <w:marRight w:val="0"/>
          <w:marTop w:val="200"/>
          <w:marBottom w:val="0"/>
          <w:divBdr>
            <w:top w:val="none" w:sz="0" w:space="0" w:color="auto"/>
            <w:left w:val="none" w:sz="0" w:space="0" w:color="auto"/>
            <w:bottom w:val="none" w:sz="0" w:space="0" w:color="auto"/>
            <w:right w:val="none" w:sz="0" w:space="0" w:color="auto"/>
          </w:divBdr>
        </w:div>
        <w:div w:id="2142914072">
          <w:marLeft w:val="1123"/>
          <w:marRight w:val="0"/>
          <w:marTop w:val="200"/>
          <w:marBottom w:val="0"/>
          <w:divBdr>
            <w:top w:val="none" w:sz="0" w:space="0" w:color="auto"/>
            <w:left w:val="none" w:sz="0" w:space="0" w:color="auto"/>
            <w:bottom w:val="none" w:sz="0" w:space="0" w:color="auto"/>
            <w:right w:val="none" w:sz="0" w:space="0" w:color="auto"/>
          </w:divBdr>
        </w:div>
      </w:divsChild>
    </w:div>
    <w:div w:id="756055466">
      <w:bodyDiv w:val="1"/>
      <w:marLeft w:val="0"/>
      <w:marRight w:val="0"/>
      <w:marTop w:val="0"/>
      <w:marBottom w:val="0"/>
      <w:divBdr>
        <w:top w:val="none" w:sz="0" w:space="0" w:color="auto"/>
        <w:left w:val="none" w:sz="0" w:space="0" w:color="auto"/>
        <w:bottom w:val="none" w:sz="0" w:space="0" w:color="auto"/>
        <w:right w:val="none" w:sz="0" w:space="0" w:color="auto"/>
      </w:divBdr>
    </w:div>
    <w:div w:id="761730146">
      <w:bodyDiv w:val="1"/>
      <w:marLeft w:val="0"/>
      <w:marRight w:val="0"/>
      <w:marTop w:val="0"/>
      <w:marBottom w:val="0"/>
      <w:divBdr>
        <w:top w:val="none" w:sz="0" w:space="0" w:color="auto"/>
        <w:left w:val="none" w:sz="0" w:space="0" w:color="auto"/>
        <w:bottom w:val="none" w:sz="0" w:space="0" w:color="auto"/>
        <w:right w:val="none" w:sz="0" w:space="0" w:color="auto"/>
      </w:divBdr>
      <w:divsChild>
        <w:div w:id="2116827381">
          <w:marLeft w:val="446"/>
          <w:marRight w:val="0"/>
          <w:marTop w:val="0"/>
          <w:marBottom w:val="0"/>
          <w:divBdr>
            <w:top w:val="none" w:sz="0" w:space="0" w:color="auto"/>
            <w:left w:val="none" w:sz="0" w:space="0" w:color="auto"/>
            <w:bottom w:val="none" w:sz="0" w:space="0" w:color="auto"/>
            <w:right w:val="none" w:sz="0" w:space="0" w:color="auto"/>
          </w:divBdr>
        </w:div>
      </w:divsChild>
    </w:div>
    <w:div w:id="766464640">
      <w:bodyDiv w:val="1"/>
      <w:marLeft w:val="0"/>
      <w:marRight w:val="0"/>
      <w:marTop w:val="0"/>
      <w:marBottom w:val="0"/>
      <w:divBdr>
        <w:top w:val="none" w:sz="0" w:space="0" w:color="auto"/>
        <w:left w:val="none" w:sz="0" w:space="0" w:color="auto"/>
        <w:bottom w:val="none" w:sz="0" w:space="0" w:color="auto"/>
        <w:right w:val="none" w:sz="0" w:space="0" w:color="auto"/>
      </w:divBdr>
    </w:div>
    <w:div w:id="803427704">
      <w:bodyDiv w:val="1"/>
      <w:marLeft w:val="0"/>
      <w:marRight w:val="0"/>
      <w:marTop w:val="0"/>
      <w:marBottom w:val="0"/>
      <w:divBdr>
        <w:top w:val="none" w:sz="0" w:space="0" w:color="auto"/>
        <w:left w:val="none" w:sz="0" w:space="0" w:color="auto"/>
        <w:bottom w:val="none" w:sz="0" w:space="0" w:color="auto"/>
        <w:right w:val="none" w:sz="0" w:space="0" w:color="auto"/>
      </w:divBdr>
    </w:div>
    <w:div w:id="817184939">
      <w:bodyDiv w:val="1"/>
      <w:marLeft w:val="0"/>
      <w:marRight w:val="0"/>
      <w:marTop w:val="0"/>
      <w:marBottom w:val="0"/>
      <w:divBdr>
        <w:top w:val="none" w:sz="0" w:space="0" w:color="auto"/>
        <w:left w:val="none" w:sz="0" w:space="0" w:color="auto"/>
        <w:bottom w:val="none" w:sz="0" w:space="0" w:color="auto"/>
        <w:right w:val="none" w:sz="0" w:space="0" w:color="auto"/>
      </w:divBdr>
    </w:div>
    <w:div w:id="832450601">
      <w:bodyDiv w:val="1"/>
      <w:marLeft w:val="0"/>
      <w:marRight w:val="0"/>
      <w:marTop w:val="0"/>
      <w:marBottom w:val="0"/>
      <w:divBdr>
        <w:top w:val="none" w:sz="0" w:space="0" w:color="auto"/>
        <w:left w:val="none" w:sz="0" w:space="0" w:color="auto"/>
        <w:bottom w:val="none" w:sz="0" w:space="0" w:color="auto"/>
        <w:right w:val="none" w:sz="0" w:space="0" w:color="auto"/>
      </w:divBdr>
    </w:div>
    <w:div w:id="860750214">
      <w:bodyDiv w:val="1"/>
      <w:marLeft w:val="0"/>
      <w:marRight w:val="0"/>
      <w:marTop w:val="0"/>
      <w:marBottom w:val="0"/>
      <w:divBdr>
        <w:top w:val="none" w:sz="0" w:space="0" w:color="auto"/>
        <w:left w:val="none" w:sz="0" w:space="0" w:color="auto"/>
        <w:bottom w:val="none" w:sz="0" w:space="0" w:color="auto"/>
        <w:right w:val="none" w:sz="0" w:space="0" w:color="auto"/>
      </w:divBdr>
      <w:divsChild>
        <w:div w:id="501898835">
          <w:marLeft w:val="360"/>
          <w:marRight w:val="0"/>
          <w:marTop w:val="200"/>
          <w:marBottom w:val="0"/>
          <w:divBdr>
            <w:top w:val="none" w:sz="0" w:space="0" w:color="auto"/>
            <w:left w:val="none" w:sz="0" w:space="0" w:color="auto"/>
            <w:bottom w:val="none" w:sz="0" w:space="0" w:color="auto"/>
            <w:right w:val="none" w:sz="0" w:space="0" w:color="auto"/>
          </w:divBdr>
        </w:div>
      </w:divsChild>
    </w:div>
    <w:div w:id="884683219">
      <w:bodyDiv w:val="1"/>
      <w:marLeft w:val="0"/>
      <w:marRight w:val="0"/>
      <w:marTop w:val="0"/>
      <w:marBottom w:val="0"/>
      <w:divBdr>
        <w:top w:val="none" w:sz="0" w:space="0" w:color="auto"/>
        <w:left w:val="none" w:sz="0" w:space="0" w:color="auto"/>
        <w:bottom w:val="none" w:sz="0" w:space="0" w:color="auto"/>
        <w:right w:val="none" w:sz="0" w:space="0" w:color="auto"/>
      </w:divBdr>
      <w:divsChild>
        <w:div w:id="1053844255">
          <w:marLeft w:val="274"/>
          <w:marRight w:val="0"/>
          <w:marTop w:val="60"/>
          <w:marBottom w:val="0"/>
          <w:divBdr>
            <w:top w:val="none" w:sz="0" w:space="0" w:color="auto"/>
            <w:left w:val="none" w:sz="0" w:space="0" w:color="auto"/>
            <w:bottom w:val="none" w:sz="0" w:space="0" w:color="auto"/>
            <w:right w:val="none" w:sz="0" w:space="0" w:color="auto"/>
          </w:divBdr>
        </w:div>
      </w:divsChild>
    </w:div>
    <w:div w:id="947272818">
      <w:bodyDiv w:val="1"/>
      <w:marLeft w:val="0"/>
      <w:marRight w:val="0"/>
      <w:marTop w:val="0"/>
      <w:marBottom w:val="0"/>
      <w:divBdr>
        <w:top w:val="none" w:sz="0" w:space="0" w:color="auto"/>
        <w:left w:val="none" w:sz="0" w:space="0" w:color="auto"/>
        <w:bottom w:val="none" w:sz="0" w:space="0" w:color="auto"/>
        <w:right w:val="none" w:sz="0" w:space="0" w:color="auto"/>
      </w:divBdr>
      <w:divsChild>
        <w:div w:id="148913324">
          <w:marLeft w:val="1094"/>
          <w:marRight w:val="0"/>
          <w:marTop w:val="0"/>
          <w:marBottom w:val="0"/>
          <w:divBdr>
            <w:top w:val="none" w:sz="0" w:space="0" w:color="auto"/>
            <w:left w:val="none" w:sz="0" w:space="0" w:color="auto"/>
            <w:bottom w:val="none" w:sz="0" w:space="0" w:color="auto"/>
            <w:right w:val="none" w:sz="0" w:space="0" w:color="auto"/>
          </w:divBdr>
        </w:div>
        <w:div w:id="638730835">
          <w:marLeft w:val="547"/>
          <w:marRight w:val="0"/>
          <w:marTop w:val="0"/>
          <w:marBottom w:val="0"/>
          <w:divBdr>
            <w:top w:val="none" w:sz="0" w:space="0" w:color="auto"/>
            <w:left w:val="none" w:sz="0" w:space="0" w:color="auto"/>
            <w:bottom w:val="none" w:sz="0" w:space="0" w:color="auto"/>
            <w:right w:val="none" w:sz="0" w:space="0" w:color="auto"/>
          </w:divBdr>
        </w:div>
        <w:div w:id="1157577182">
          <w:marLeft w:val="547"/>
          <w:marRight w:val="0"/>
          <w:marTop w:val="0"/>
          <w:marBottom w:val="0"/>
          <w:divBdr>
            <w:top w:val="none" w:sz="0" w:space="0" w:color="auto"/>
            <w:left w:val="none" w:sz="0" w:space="0" w:color="auto"/>
            <w:bottom w:val="none" w:sz="0" w:space="0" w:color="auto"/>
            <w:right w:val="none" w:sz="0" w:space="0" w:color="auto"/>
          </w:divBdr>
        </w:div>
        <w:div w:id="1653636675">
          <w:marLeft w:val="1094"/>
          <w:marRight w:val="0"/>
          <w:marTop w:val="0"/>
          <w:marBottom w:val="0"/>
          <w:divBdr>
            <w:top w:val="none" w:sz="0" w:space="0" w:color="auto"/>
            <w:left w:val="none" w:sz="0" w:space="0" w:color="auto"/>
            <w:bottom w:val="none" w:sz="0" w:space="0" w:color="auto"/>
            <w:right w:val="none" w:sz="0" w:space="0" w:color="auto"/>
          </w:divBdr>
        </w:div>
        <w:div w:id="1932085919">
          <w:marLeft w:val="1786"/>
          <w:marRight w:val="0"/>
          <w:marTop w:val="0"/>
          <w:marBottom w:val="0"/>
          <w:divBdr>
            <w:top w:val="none" w:sz="0" w:space="0" w:color="auto"/>
            <w:left w:val="none" w:sz="0" w:space="0" w:color="auto"/>
            <w:bottom w:val="none" w:sz="0" w:space="0" w:color="auto"/>
            <w:right w:val="none" w:sz="0" w:space="0" w:color="auto"/>
          </w:divBdr>
        </w:div>
        <w:div w:id="2010328017">
          <w:marLeft w:val="547"/>
          <w:marRight w:val="0"/>
          <w:marTop w:val="0"/>
          <w:marBottom w:val="0"/>
          <w:divBdr>
            <w:top w:val="none" w:sz="0" w:space="0" w:color="auto"/>
            <w:left w:val="none" w:sz="0" w:space="0" w:color="auto"/>
            <w:bottom w:val="none" w:sz="0" w:space="0" w:color="auto"/>
            <w:right w:val="none" w:sz="0" w:space="0" w:color="auto"/>
          </w:divBdr>
        </w:div>
      </w:divsChild>
    </w:div>
    <w:div w:id="952130000">
      <w:bodyDiv w:val="1"/>
      <w:marLeft w:val="0"/>
      <w:marRight w:val="0"/>
      <w:marTop w:val="0"/>
      <w:marBottom w:val="0"/>
      <w:divBdr>
        <w:top w:val="none" w:sz="0" w:space="0" w:color="auto"/>
        <w:left w:val="none" w:sz="0" w:space="0" w:color="auto"/>
        <w:bottom w:val="none" w:sz="0" w:space="0" w:color="auto"/>
        <w:right w:val="none" w:sz="0" w:space="0" w:color="auto"/>
      </w:divBdr>
      <w:divsChild>
        <w:div w:id="482625579">
          <w:marLeft w:val="634"/>
          <w:marRight w:val="0"/>
          <w:marTop w:val="0"/>
          <w:marBottom w:val="0"/>
          <w:divBdr>
            <w:top w:val="none" w:sz="0" w:space="0" w:color="auto"/>
            <w:left w:val="none" w:sz="0" w:space="0" w:color="auto"/>
            <w:bottom w:val="none" w:sz="0" w:space="0" w:color="auto"/>
            <w:right w:val="none" w:sz="0" w:space="0" w:color="auto"/>
          </w:divBdr>
        </w:div>
        <w:div w:id="1208226169">
          <w:marLeft w:val="634"/>
          <w:marRight w:val="0"/>
          <w:marTop w:val="0"/>
          <w:marBottom w:val="0"/>
          <w:divBdr>
            <w:top w:val="none" w:sz="0" w:space="0" w:color="auto"/>
            <w:left w:val="none" w:sz="0" w:space="0" w:color="auto"/>
            <w:bottom w:val="none" w:sz="0" w:space="0" w:color="auto"/>
            <w:right w:val="none" w:sz="0" w:space="0" w:color="auto"/>
          </w:divBdr>
        </w:div>
        <w:div w:id="2111006093">
          <w:marLeft w:val="634"/>
          <w:marRight w:val="0"/>
          <w:marTop w:val="0"/>
          <w:marBottom w:val="0"/>
          <w:divBdr>
            <w:top w:val="none" w:sz="0" w:space="0" w:color="auto"/>
            <w:left w:val="none" w:sz="0" w:space="0" w:color="auto"/>
            <w:bottom w:val="none" w:sz="0" w:space="0" w:color="auto"/>
            <w:right w:val="none" w:sz="0" w:space="0" w:color="auto"/>
          </w:divBdr>
        </w:div>
      </w:divsChild>
    </w:div>
    <w:div w:id="965889955">
      <w:bodyDiv w:val="1"/>
      <w:marLeft w:val="0"/>
      <w:marRight w:val="0"/>
      <w:marTop w:val="0"/>
      <w:marBottom w:val="0"/>
      <w:divBdr>
        <w:top w:val="none" w:sz="0" w:space="0" w:color="auto"/>
        <w:left w:val="none" w:sz="0" w:space="0" w:color="auto"/>
        <w:bottom w:val="none" w:sz="0" w:space="0" w:color="auto"/>
        <w:right w:val="none" w:sz="0" w:space="0" w:color="auto"/>
      </w:divBdr>
    </w:div>
    <w:div w:id="970750170">
      <w:bodyDiv w:val="1"/>
      <w:marLeft w:val="0"/>
      <w:marRight w:val="0"/>
      <w:marTop w:val="0"/>
      <w:marBottom w:val="0"/>
      <w:divBdr>
        <w:top w:val="none" w:sz="0" w:space="0" w:color="auto"/>
        <w:left w:val="none" w:sz="0" w:space="0" w:color="auto"/>
        <w:bottom w:val="none" w:sz="0" w:space="0" w:color="auto"/>
        <w:right w:val="none" w:sz="0" w:space="0" w:color="auto"/>
      </w:divBdr>
    </w:div>
    <w:div w:id="990257701">
      <w:bodyDiv w:val="1"/>
      <w:marLeft w:val="0"/>
      <w:marRight w:val="0"/>
      <w:marTop w:val="0"/>
      <w:marBottom w:val="0"/>
      <w:divBdr>
        <w:top w:val="none" w:sz="0" w:space="0" w:color="auto"/>
        <w:left w:val="none" w:sz="0" w:space="0" w:color="auto"/>
        <w:bottom w:val="none" w:sz="0" w:space="0" w:color="auto"/>
        <w:right w:val="none" w:sz="0" w:space="0" w:color="auto"/>
      </w:divBdr>
      <w:divsChild>
        <w:div w:id="1536389600">
          <w:marLeft w:val="1123"/>
          <w:marRight w:val="0"/>
          <w:marTop w:val="200"/>
          <w:marBottom w:val="0"/>
          <w:divBdr>
            <w:top w:val="none" w:sz="0" w:space="0" w:color="auto"/>
            <w:left w:val="none" w:sz="0" w:space="0" w:color="auto"/>
            <w:bottom w:val="none" w:sz="0" w:space="0" w:color="auto"/>
            <w:right w:val="none" w:sz="0" w:space="0" w:color="auto"/>
          </w:divBdr>
        </w:div>
        <w:div w:id="1856266508">
          <w:marLeft w:val="547"/>
          <w:marRight w:val="0"/>
          <w:marTop w:val="200"/>
          <w:marBottom w:val="0"/>
          <w:divBdr>
            <w:top w:val="none" w:sz="0" w:space="0" w:color="auto"/>
            <w:left w:val="none" w:sz="0" w:space="0" w:color="auto"/>
            <w:bottom w:val="none" w:sz="0" w:space="0" w:color="auto"/>
            <w:right w:val="none" w:sz="0" w:space="0" w:color="auto"/>
          </w:divBdr>
        </w:div>
      </w:divsChild>
    </w:div>
    <w:div w:id="996303933">
      <w:bodyDiv w:val="1"/>
      <w:marLeft w:val="0"/>
      <w:marRight w:val="0"/>
      <w:marTop w:val="0"/>
      <w:marBottom w:val="0"/>
      <w:divBdr>
        <w:top w:val="none" w:sz="0" w:space="0" w:color="auto"/>
        <w:left w:val="none" w:sz="0" w:space="0" w:color="auto"/>
        <w:bottom w:val="none" w:sz="0" w:space="0" w:color="auto"/>
        <w:right w:val="none" w:sz="0" w:space="0" w:color="auto"/>
      </w:divBdr>
      <w:divsChild>
        <w:div w:id="449519466">
          <w:marLeft w:val="1109"/>
          <w:marRight w:val="0"/>
          <w:marTop w:val="0"/>
          <w:marBottom w:val="0"/>
          <w:divBdr>
            <w:top w:val="none" w:sz="0" w:space="0" w:color="auto"/>
            <w:left w:val="none" w:sz="0" w:space="0" w:color="auto"/>
            <w:bottom w:val="none" w:sz="0" w:space="0" w:color="auto"/>
            <w:right w:val="none" w:sz="0" w:space="0" w:color="auto"/>
          </w:divBdr>
        </w:div>
        <w:div w:id="501353264">
          <w:marLeft w:val="1109"/>
          <w:marRight w:val="0"/>
          <w:marTop w:val="0"/>
          <w:marBottom w:val="0"/>
          <w:divBdr>
            <w:top w:val="none" w:sz="0" w:space="0" w:color="auto"/>
            <w:left w:val="none" w:sz="0" w:space="0" w:color="auto"/>
            <w:bottom w:val="none" w:sz="0" w:space="0" w:color="auto"/>
            <w:right w:val="none" w:sz="0" w:space="0" w:color="auto"/>
          </w:divBdr>
        </w:div>
        <w:div w:id="1971937784">
          <w:marLeft w:val="1109"/>
          <w:marRight w:val="0"/>
          <w:marTop w:val="0"/>
          <w:marBottom w:val="0"/>
          <w:divBdr>
            <w:top w:val="none" w:sz="0" w:space="0" w:color="auto"/>
            <w:left w:val="none" w:sz="0" w:space="0" w:color="auto"/>
            <w:bottom w:val="none" w:sz="0" w:space="0" w:color="auto"/>
            <w:right w:val="none" w:sz="0" w:space="0" w:color="auto"/>
          </w:divBdr>
        </w:div>
      </w:divsChild>
    </w:div>
    <w:div w:id="1019544087">
      <w:bodyDiv w:val="1"/>
      <w:marLeft w:val="0"/>
      <w:marRight w:val="0"/>
      <w:marTop w:val="0"/>
      <w:marBottom w:val="0"/>
      <w:divBdr>
        <w:top w:val="none" w:sz="0" w:space="0" w:color="auto"/>
        <w:left w:val="none" w:sz="0" w:space="0" w:color="auto"/>
        <w:bottom w:val="none" w:sz="0" w:space="0" w:color="auto"/>
        <w:right w:val="none" w:sz="0" w:space="0" w:color="auto"/>
      </w:divBdr>
    </w:div>
    <w:div w:id="1059591564">
      <w:bodyDiv w:val="1"/>
      <w:marLeft w:val="0"/>
      <w:marRight w:val="0"/>
      <w:marTop w:val="0"/>
      <w:marBottom w:val="0"/>
      <w:divBdr>
        <w:top w:val="none" w:sz="0" w:space="0" w:color="auto"/>
        <w:left w:val="none" w:sz="0" w:space="0" w:color="auto"/>
        <w:bottom w:val="none" w:sz="0" w:space="0" w:color="auto"/>
        <w:right w:val="none" w:sz="0" w:space="0" w:color="auto"/>
      </w:divBdr>
    </w:div>
    <w:div w:id="1075052571">
      <w:bodyDiv w:val="1"/>
      <w:marLeft w:val="0"/>
      <w:marRight w:val="0"/>
      <w:marTop w:val="0"/>
      <w:marBottom w:val="0"/>
      <w:divBdr>
        <w:top w:val="none" w:sz="0" w:space="0" w:color="auto"/>
        <w:left w:val="none" w:sz="0" w:space="0" w:color="auto"/>
        <w:bottom w:val="none" w:sz="0" w:space="0" w:color="auto"/>
        <w:right w:val="none" w:sz="0" w:space="0" w:color="auto"/>
      </w:divBdr>
    </w:div>
    <w:div w:id="1083646139">
      <w:bodyDiv w:val="1"/>
      <w:marLeft w:val="0"/>
      <w:marRight w:val="0"/>
      <w:marTop w:val="0"/>
      <w:marBottom w:val="0"/>
      <w:divBdr>
        <w:top w:val="none" w:sz="0" w:space="0" w:color="auto"/>
        <w:left w:val="none" w:sz="0" w:space="0" w:color="auto"/>
        <w:bottom w:val="none" w:sz="0" w:space="0" w:color="auto"/>
        <w:right w:val="none" w:sz="0" w:space="0" w:color="auto"/>
      </w:divBdr>
      <w:divsChild>
        <w:div w:id="631793766">
          <w:marLeft w:val="1123"/>
          <w:marRight w:val="0"/>
          <w:marTop w:val="200"/>
          <w:marBottom w:val="0"/>
          <w:divBdr>
            <w:top w:val="none" w:sz="0" w:space="0" w:color="auto"/>
            <w:left w:val="none" w:sz="0" w:space="0" w:color="auto"/>
            <w:bottom w:val="none" w:sz="0" w:space="0" w:color="auto"/>
            <w:right w:val="none" w:sz="0" w:space="0" w:color="auto"/>
          </w:divBdr>
        </w:div>
        <w:div w:id="1370377079">
          <w:marLeft w:val="1123"/>
          <w:marRight w:val="0"/>
          <w:marTop w:val="200"/>
          <w:marBottom w:val="0"/>
          <w:divBdr>
            <w:top w:val="none" w:sz="0" w:space="0" w:color="auto"/>
            <w:left w:val="none" w:sz="0" w:space="0" w:color="auto"/>
            <w:bottom w:val="none" w:sz="0" w:space="0" w:color="auto"/>
            <w:right w:val="none" w:sz="0" w:space="0" w:color="auto"/>
          </w:divBdr>
        </w:div>
        <w:div w:id="1436246813">
          <w:marLeft w:val="1123"/>
          <w:marRight w:val="0"/>
          <w:marTop w:val="200"/>
          <w:marBottom w:val="0"/>
          <w:divBdr>
            <w:top w:val="none" w:sz="0" w:space="0" w:color="auto"/>
            <w:left w:val="none" w:sz="0" w:space="0" w:color="auto"/>
            <w:bottom w:val="none" w:sz="0" w:space="0" w:color="auto"/>
            <w:right w:val="none" w:sz="0" w:space="0" w:color="auto"/>
          </w:divBdr>
        </w:div>
        <w:div w:id="2075545458">
          <w:marLeft w:val="547"/>
          <w:marRight w:val="0"/>
          <w:marTop w:val="200"/>
          <w:marBottom w:val="0"/>
          <w:divBdr>
            <w:top w:val="none" w:sz="0" w:space="0" w:color="auto"/>
            <w:left w:val="none" w:sz="0" w:space="0" w:color="auto"/>
            <w:bottom w:val="none" w:sz="0" w:space="0" w:color="auto"/>
            <w:right w:val="none" w:sz="0" w:space="0" w:color="auto"/>
          </w:divBdr>
        </w:div>
      </w:divsChild>
    </w:div>
    <w:div w:id="1107315245">
      <w:bodyDiv w:val="1"/>
      <w:marLeft w:val="0"/>
      <w:marRight w:val="0"/>
      <w:marTop w:val="0"/>
      <w:marBottom w:val="0"/>
      <w:divBdr>
        <w:top w:val="none" w:sz="0" w:space="0" w:color="auto"/>
        <w:left w:val="none" w:sz="0" w:space="0" w:color="auto"/>
        <w:bottom w:val="none" w:sz="0" w:space="0" w:color="auto"/>
        <w:right w:val="none" w:sz="0" w:space="0" w:color="auto"/>
      </w:divBdr>
      <w:divsChild>
        <w:div w:id="1032073107">
          <w:marLeft w:val="547"/>
          <w:marRight w:val="0"/>
          <w:marTop w:val="0"/>
          <w:marBottom w:val="0"/>
          <w:divBdr>
            <w:top w:val="none" w:sz="0" w:space="0" w:color="auto"/>
            <w:left w:val="none" w:sz="0" w:space="0" w:color="auto"/>
            <w:bottom w:val="none" w:sz="0" w:space="0" w:color="auto"/>
            <w:right w:val="none" w:sz="0" w:space="0" w:color="auto"/>
          </w:divBdr>
        </w:div>
        <w:div w:id="1168594739">
          <w:marLeft w:val="547"/>
          <w:marRight w:val="0"/>
          <w:marTop w:val="0"/>
          <w:marBottom w:val="0"/>
          <w:divBdr>
            <w:top w:val="none" w:sz="0" w:space="0" w:color="auto"/>
            <w:left w:val="none" w:sz="0" w:space="0" w:color="auto"/>
            <w:bottom w:val="none" w:sz="0" w:space="0" w:color="auto"/>
            <w:right w:val="none" w:sz="0" w:space="0" w:color="auto"/>
          </w:divBdr>
        </w:div>
        <w:div w:id="1324966862">
          <w:marLeft w:val="547"/>
          <w:marRight w:val="0"/>
          <w:marTop w:val="0"/>
          <w:marBottom w:val="0"/>
          <w:divBdr>
            <w:top w:val="none" w:sz="0" w:space="0" w:color="auto"/>
            <w:left w:val="none" w:sz="0" w:space="0" w:color="auto"/>
            <w:bottom w:val="none" w:sz="0" w:space="0" w:color="auto"/>
            <w:right w:val="none" w:sz="0" w:space="0" w:color="auto"/>
          </w:divBdr>
        </w:div>
        <w:div w:id="1735157082">
          <w:marLeft w:val="547"/>
          <w:marRight w:val="0"/>
          <w:marTop w:val="0"/>
          <w:marBottom w:val="0"/>
          <w:divBdr>
            <w:top w:val="none" w:sz="0" w:space="0" w:color="auto"/>
            <w:left w:val="none" w:sz="0" w:space="0" w:color="auto"/>
            <w:bottom w:val="none" w:sz="0" w:space="0" w:color="auto"/>
            <w:right w:val="none" w:sz="0" w:space="0" w:color="auto"/>
          </w:divBdr>
        </w:div>
      </w:divsChild>
    </w:div>
    <w:div w:id="1111244664">
      <w:bodyDiv w:val="1"/>
      <w:marLeft w:val="0"/>
      <w:marRight w:val="0"/>
      <w:marTop w:val="0"/>
      <w:marBottom w:val="0"/>
      <w:divBdr>
        <w:top w:val="none" w:sz="0" w:space="0" w:color="auto"/>
        <w:left w:val="none" w:sz="0" w:space="0" w:color="auto"/>
        <w:bottom w:val="none" w:sz="0" w:space="0" w:color="auto"/>
        <w:right w:val="none" w:sz="0" w:space="0" w:color="auto"/>
      </w:divBdr>
    </w:div>
    <w:div w:id="1125734657">
      <w:bodyDiv w:val="1"/>
      <w:marLeft w:val="0"/>
      <w:marRight w:val="0"/>
      <w:marTop w:val="0"/>
      <w:marBottom w:val="0"/>
      <w:divBdr>
        <w:top w:val="none" w:sz="0" w:space="0" w:color="auto"/>
        <w:left w:val="none" w:sz="0" w:space="0" w:color="auto"/>
        <w:bottom w:val="none" w:sz="0" w:space="0" w:color="auto"/>
        <w:right w:val="none" w:sz="0" w:space="0" w:color="auto"/>
      </w:divBdr>
    </w:div>
    <w:div w:id="1129544091">
      <w:bodyDiv w:val="1"/>
      <w:marLeft w:val="0"/>
      <w:marRight w:val="0"/>
      <w:marTop w:val="0"/>
      <w:marBottom w:val="0"/>
      <w:divBdr>
        <w:top w:val="none" w:sz="0" w:space="0" w:color="auto"/>
        <w:left w:val="none" w:sz="0" w:space="0" w:color="auto"/>
        <w:bottom w:val="none" w:sz="0" w:space="0" w:color="auto"/>
        <w:right w:val="none" w:sz="0" w:space="0" w:color="auto"/>
      </w:divBdr>
      <w:divsChild>
        <w:div w:id="335380098">
          <w:marLeft w:val="1123"/>
          <w:marRight w:val="0"/>
          <w:marTop w:val="200"/>
          <w:marBottom w:val="0"/>
          <w:divBdr>
            <w:top w:val="none" w:sz="0" w:space="0" w:color="auto"/>
            <w:left w:val="none" w:sz="0" w:space="0" w:color="auto"/>
            <w:bottom w:val="none" w:sz="0" w:space="0" w:color="auto"/>
            <w:right w:val="none" w:sz="0" w:space="0" w:color="auto"/>
          </w:divBdr>
        </w:div>
        <w:div w:id="455875308">
          <w:marLeft w:val="547"/>
          <w:marRight w:val="0"/>
          <w:marTop w:val="200"/>
          <w:marBottom w:val="0"/>
          <w:divBdr>
            <w:top w:val="none" w:sz="0" w:space="0" w:color="auto"/>
            <w:left w:val="none" w:sz="0" w:space="0" w:color="auto"/>
            <w:bottom w:val="none" w:sz="0" w:space="0" w:color="auto"/>
            <w:right w:val="none" w:sz="0" w:space="0" w:color="auto"/>
          </w:divBdr>
        </w:div>
        <w:div w:id="1146896657">
          <w:marLeft w:val="1123"/>
          <w:marRight w:val="0"/>
          <w:marTop w:val="200"/>
          <w:marBottom w:val="0"/>
          <w:divBdr>
            <w:top w:val="none" w:sz="0" w:space="0" w:color="auto"/>
            <w:left w:val="none" w:sz="0" w:space="0" w:color="auto"/>
            <w:bottom w:val="none" w:sz="0" w:space="0" w:color="auto"/>
            <w:right w:val="none" w:sz="0" w:space="0" w:color="auto"/>
          </w:divBdr>
        </w:div>
      </w:divsChild>
    </w:div>
    <w:div w:id="1130826991">
      <w:bodyDiv w:val="1"/>
      <w:marLeft w:val="0"/>
      <w:marRight w:val="0"/>
      <w:marTop w:val="0"/>
      <w:marBottom w:val="0"/>
      <w:divBdr>
        <w:top w:val="none" w:sz="0" w:space="0" w:color="auto"/>
        <w:left w:val="none" w:sz="0" w:space="0" w:color="auto"/>
        <w:bottom w:val="none" w:sz="0" w:space="0" w:color="auto"/>
        <w:right w:val="none" w:sz="0" w:space="0" w:color="auto"/>
      </w:divBdr>
      <w:divsChild>
        <w:div w:id="57947025">
          <w:marLeft w:val="634"/>
          <w:marRight w:val="0"/>
          <w:marTop w:val="0"/>
          <w:marBottom w:val="0"/>
          <w:divBdr>
            <w:top w:val="none" w:sz="0" w:space="0" w:color="auto"/>
            <w:left w:val="none" w:sz="0" w:space="0" w:color="auto"/>
            <w:bottom w:val="none" w:sz="0" w:space="0" w:color="auto"/>
            <w:right w:val="none" w:sz="0" w:space="0" w:color="auto"/>
          </w:divBdr>
        </w:div>
        <w:div w:id="284309103">
          <w:marLeft w:val="634"/>
          <w:marRight w:val="0"/>
          <w:marTop w:val="0"/>
          <w:marBottom w:val="0"/>
          <w:divBdr>
            <w:top w:val="none" w:sz="0" w:space="0" w:color="auto"/>
            <w:left w:val="none" w:sz="0" w:space="0" w:color="auto"/>
            <w:bottom w:val="none" w:sz="0" w:space="0" w:color="auto"/>
            <w:right w:val="none" w:sz="0" w:space="0" w:color="auto"/>
          </w:divBdr>
        </w:div>
        <w:div w:id="2027900034">
          <w:marLeft w:val="634"/>
          <w:marRight w:val="0"/>
          <w:marTop w:val="0"/>
          <w:marBottom w:val="0"/>
          <w:divBdr>
            <w:top w:val="none" w:sz="0" w:space="0" w:color="auto"/>
            <w:left w:val="none" w:sz="0" w:space="0" w:color="auto"/>
            <w:bottom w:val="none" w:sz="0" w:space="0" w:color="auto"/>
            <w:right w:val="none" w:sz="0" w:space="0" w:color="auto"/>
          </w:divBdr>
        </w:div>
      </w:divsChild>
    </w:div>
    <w:div w:id="1131173425">
      <w:bodyDiv w:val="1"/>
      <w:marLeft w:val="0"/>
      <w:marRight w:val="0"/>
      <w:marTop w:val="0"/>
      <w:marBottom w:val="0"/>
      <w:divBdr>
        <w:top w:val="none" w:sz="0" w:space="0" w:color="auto"/>
        <w:left w:val="none" w:sz="0" w:space="0" w:color="auto"/>
        <w:bottom w:val="none" w:sz="0" w:space="0" w:color="auto"/>
        <w:right w:val="none" w:sz="0" w:space="0" w:color="auto"/>
      </w:divBdr>
    </w:div>
    <w:div w:id="1145926276">
      <w:bodyDiv w:val="1"/>
      <w:marLeft w:val="0"/>
      <w:marRight w:val="0"/>
      <w:marTop w:val="0"/>
      <w:marBottom w:val="0"/>
      <w:divBdr>
        <w:top w:val="none" w:sz="0" w:space="0" w:color="auto"/>
        <w:left w:val="none" w:sz="0" w:space="0" w:color="auto"/>
        <w:bottom w:val="none" w:sz="0" w:space="0" w:color="auto"/>
        <w:right w:val="none" w:sz="0" w:space="0" w:color="auto"/>
      </w:divBdr>
      <w:divsChild>
        <w:div w:id="431362029">
          <w:marLeft w:val="806"/>
          <w:marRight w:val="0"/>
          <w:marTop w:val="0"/>
          <w:marBottom w:val="60"/>
          <w:divBdr>
            <w:top w:val="none" w:sz="0" w:space="0" w:color="auto"/>
            <w:left w:val="none" w:sz="0" w:space="0" w:color="auto"/>
            <w:bottom w:val="none" w:sz="0" w:space="0" w:color="auto"/>
            <w:right w:val="none" w:sz="0" w:space="0" w:color="auto"/>
          </w:divBdr>
        </w:div>
        <w:div w:id="1221862854">
          <w:marLeft w:val="274"/>
          <w:marRight w:val="0"/>
          <w:marTop w:val="0"/>
          <w:marBottom w:val="60"/>
          <w:divBdr>
            <w:top w:val="none" w:sz="0" w:space="0" w:color="auto"/>
            <w:left w:val="none" w:sz="0" w:space="0" w:color="auto"/>
            <w:bottom w:val="none" w:sz="0" w:space="0" w:color="auto"/>
            <w:right w:val="none" w:sz="0" w:space="0" w:color="auto"/>
          </w:divBdr>
        </w:div>
        <w:div w:id="1296981632">
          <w:marLeft w:val="274"/>
          <w:marRight w:val="0"/>
          <w:marTop w:val="0"/>
          <w:marBottom w:val="60"/>
          <w:divBdr>
            <w:top w:val="none" w:sz="0" w:space="0" w:color="auto"/>
            <w:left w:val="none" w:sz="0" w:space="0" w:color="auto"/>
            <w:bottom w:val="none" w:sz="0" w:space="0" w:color="auto"/>
            <w:right w:val="none" w:sz="0" w:space="0" w:color="auto"/>
          </w:divBdr>
        </w:div>
        <w:div w:id="1306473434">
          <w:marLeft w:val="806"/>
          <w:marRight w:val="0"/>
          <w:marTop w:val="0"/>
          <w:marBottom w:val="60"/>
          <w:divBdr>
            <w:top w:val="none" w:sz="0" w:space="0" w:color="auto"/>
            <w:left w:val="none" w:sz="0" w:space="0" w:color="auto"/>
            <w:bottom w:val="none" w:sz="0" w:space="0" w:color="auto"/>
            <w:right w:val="none" w:sz="0" w:space="0" w:color="auto"/>
          </w:divBdr>
        </w:div>
        <w:div w:id="1586265519">
          <w:marLeft w:val="806"/>
          <w:marRight w:val="0"/>
          <w:marTop w:val="0"/>
          <w:marBottom w:val="60"/>
          <w:divBdr>
            <w:top w:val="none" w:sz="0" w:space="0" w:color="auto"/>
            <w:left w:val="none" w:sz="0" w:space="0" w:color="auto"/>
            <w:bottom w:val="none" w:sz="0" w:space="0" w:color="auto"/>
            <w:right w:val="none" w:sz="0" w:space="0" w:color="auto"/>
          </w:divBdr>
        </w:div>
      </w:divsChild>
    </w:div>
    <w:div w:id="1184710895">
      <w:bodyDiv w:val="1"/>
      <w:marLeft w:val="0"/>
      <w:marRight w:val="0"/>
      <w:marTop w:val="0"/>
      <w:marBottom w:val="0"/>
      <w:divBdr>
        <w:top w:val="none" w:sz="0" w:space="0" w:color="auto"/>
        <w:left w:val="none" w:sz="0" w:space="0" w:color="auto"/>
        <w:bottom w:val="none" w:sz="0" w:space="0" w:color="auto"/>
        <w:right w:val="none" w:sz="0" w:space="0" w:color="auto"/>
      </w:divBdr>
      <w:divsChild>
        <w:div w:id="374936182">
          <w:marLeft w:val="2520"/>
          <w:marRight w:val="0"/>
          <w:marTop w:val="0"/>
          <w:marBottom w:val="0"/>
          <w:divBdr>
            <w:top w:val="none" w:sz="0" w:space="0" w:color="auto"/>
            <w:left w:val="none" w:sz="0" w:space="0" w:color="auto"/>
            <w:bottom w:val="none" w:sz="0" w:space="0" w:color="auto"/>
            <w:right w:val="none" w:sz="0" w:space="0" w:color="auto"/>
          </w:divBdr>
        </w:div>
        <w:div w:id="404493365">
          <w:marLeft w:val="1166"/>
          <w:marRight w:val="0"/>
          <w:marTop w:val="0"/>
          <w:marBottom w:val="0"/>
          <w:divBdr>
            <w:top w:val="none" w:sz="0" w:space="0" w:color="auto"/>
            <w:left w:val="none" w:sz="0" w:space="0" w:color="auto"/>
            <w:bottom w:val="none" w:sz="0" w:space="0" w:color="auto"/>
            <w:right w:val="none" w:sz="0" w:space="0" w:color="auto"/>
          </w:divBdr>
        </w:div>
        <w:div w:id="589654439">
          <w:marLeft w:val="1166"/>
          <w:marRight w:val="0"/>
          <w:marTop w:val="0"/>
          <w:marBottom w:val="0"/>
          <w:divBdr>
            <w:top w:val="none" w:sz="0" w:space="0" w:color="auto"/>
            <w:left w:val="none" w:sz="0" w:space="0" w:color="auto"/>
            <w:bottom w:val="none" w:sz="0" w:space="0" w:color="auto"/>
            <w:right w:val="none" w:sz="0" w:space="0" w:color="auto"/>
          </w:divBdr>
        </w:div>
        <w:div w:id="682517180">
          <w:marLeft w:val="1800"/>
          <w:marRight w:val="0"/>
          <w:marTop w:val="0"/>
          <w:marBottom w:val="0"/>
          <w:divBdr>
            <w:top w:val="none" w:sz="0" w:space="0" w:color="auto"/>
            <w:left w:val="none" w:sz="0" w:space="0" w:color="auto"/>
            <w:bottom w:val="none" w:sz="0" w:space="0" w:color="auto"/>
            <w:right w:val="none" w:sz="0" w:space="0" w:color="auto"/>
          </w:divBdr>
        </w:div>
        <w:div w:id="1287925935">
          <w:marLeft w:val="1800"/>
          <w:marRight w:val="0"/>
          <w:marTop w:val="0"/>
          <w:marBottom w:val="0"/>
          <w:divBdr>
            <w:top w:val="none" w:sz="0" w:space="0" w:color="auto"/>
            <w:left w:val="none" w:sz="0" w:space="0" w:color="auto"/>
            <w:bottom w:val="none" w:sz="0" w:space="0" w:color="auto"/>
            <w:right w:val="none" w:sz="0" w:space="0" w:color="auto"/>
          </w:divBdr>
        </w:div>
        <w:div w:id="1363243482">
          <w:marLeft w:val="1800"/>
          <w:marRight w:val="0"/>
          <w:marTop w:val="0"/>
          <w:marBottom w:val="0"/>
          <w:divBdr>
            <w:top w:val="none" w:sz="0" w:space="0" w:color="auto"/>
            <w:left w:val="none" w:sz="0" w:space="0" w:color="auto"/>
            <w:bottom w:val="none" w:sz="0" w:space="0" w:color="auto"/>
            <w:right w:val="none" w:sz="0" w:space="0" w:color="auto"/>
          </w:divBdr>
        </w:div>
        <w:div w:id="1432699618">
          <w:marLeft w:val="547"/>
          <w:marRight w:val="0"/>
          <w:marTop w:val="0"/>
          <w:marBottom w:val="0"/>
          <w:divBdr>
            <w:top w:val="none" w:sz="0" w:space="0" w:color="auto"/>
            <w:left w:val="none" w:sz="0" w:space="0" w:color="auto"/>
            <w:bottom w:val="none" w:sz="0" w:space="0" w:color="auto"/>
            <w:right w:val="none" w:sz="0" w:space="0" w:color="auto"/>
          </w:divBdr>
        </w:div>
        <w:div w:id="2118331871">
          <w:marLeft w:val="2520"/>
          <w:marRight w:val="0"/>
          <w:marTop w:val="0"/>
          <w:marBottom w:val="0"/>
          <w:divBdr>
            <w:top w:val="none" w:sz="0" w:space="0" w:color="auto"/>
            <w:left w:val="none" w:sz="0" w:space="0" w:color="auto"/>
            <w:bottom w:val="none" w:sz="0" w:space="0" w:color="auto"/>
            <w:right w:val="none" w:sz="0" w:space="0" w:color="auto"/>
          </w:divBdr>
        </w:div>
      </w:divsChild>
    </w:div>
    <w:div w:id="1215236554">
      <w:bodyDiv w:val="1"/>
      <w:marLeft w:val="0"/>
      <w:marRight w:val="0"/>
      <w:marTop w:val="0"/>
      <w:marBottom w:val="0"/>
      <w:divBdr>
        <w:top w:val="none" w:sz="0" w:space="0" w:color="auto"/>
        <w:left w:val="none" w:sz="0" w:space="0" w:color="auto"/>
        <w:bottom w:val="none" w:sz="0" w:space="0" w:color="auto"/>
        <w:right w:val="none" w:sz="0" w:space="0" w:color="auto"/>
      </w:divBdr>
    </w:div>
    <w:div w:id="1218007426">
      <w:bodyDiv w:val="1"/>
      <w:marLeft w:val="0"/>
      <w:marRight w:val="0"/>
      <w:marTop w:val="0"/>
      <w:marBottom w:val="0"/>
      <w:divBdr>
        <w:top w:val="none" w:sz="0" w:space="0" w:color="auto"/>
        <w:left w:val="none" w:sz="0" w:space="0" w:color="auto"/>
        <w:bottom w:val="none" w:sz="0" w:space="0" w:color="auto"/>
        <w:right w:val="none" w:sz="0" w:space="0" w:color="auto"/>
      </w:divBdr>
    </w:div>
    <w:div w:id="1245921148">
      <w:bodyDiv w:val="1"/>
      <w:marLeft w:val="0"/>
      <w:marRight w:val="0"/>
      <w:marTop w:val="0"/>
      <w:marBottom w:val="0"/>
      <w:divBdr>
        <w:top w:val="none" w:sz="0" w:space="0" w:color="auto"/>
        <w:left w:val="none" w:sz="0" w:space="0" w:color="auto"/>
        <w:bottom w:val="none" w:sz="0" w:space="0" w:color="auto"/>
        <w:right w:val="none" w:sz="0" w:space="0" w:color="auto"/>
      </w:divBdr>
      <w:divsChild>
        <w:div w:id="221527159">
          <w:marLeft w:val="1800"/>
          <w:marRight w:val="0"/>
          <w:marTop w:val="0"/>
          <w:marBottom w:val="0"/>
          <w:divBdr>
            <w:top w:val="none" w:sz="0" w:space="0" w:color="auto"/>
            <w:left w:val="none" w:sz="0" w:space="0" w:color="auto"/>
            <w:bottom w:val="none" w:sz="0" w:space="0" w:color="auto"/>
            <w:right w:val="none" w:sz="0" w:space="0" w:color="auto"/>
          </w:divBdr>
        </w:div>
        <w:div w:id="884679217">
          <w:marLeft w:val="2794"/>
          <w:marRight w:val="0"/>
          <w:marTop w:val="0"/>
          <w:marBottom w:val="0"/>
          <w:divBdr>
            <w:top w:val="none" w:sz="0" w:space="0" w:color="auto"/>
            <w:left w:val="none" w:sz="0" w:space="0" w:color="auto"/>
            <w:bottom w:val="none" w:sz="0" w:space="0" w:color="auto"/>
            <w:right w:val="none" w:sz="0" w:space="0" w:color="auto"/>
          </w:divBdr>
        </w:div>
      </w:divsChild>
    </w:div>
    <w:div w:id="1297834306">
      <w:bodyDiv w:val="1"/>
      <w:marLeft w:val="0"/>
      <w:marRight w:val="0"/>
      <w:marTop w:val="0"/>
      <w:marBottom w:val="0"/>
      <w:divBdr>
        <w:top w:val="none" w:sz="0" w:space="0" w:color="auto"/>
        <w:left w:val="none" w:sz="0" w:space="0" w:color="auto"/>
        <w:bottom w:val="none" w:sz="0" w:space="0" w:color="auto"/>
        <w:right w:val="none" w:sz="0" w:space="0" w:color="auto"/>
      </w:divBdr>
    </w:div>
    <w:div w:id="1326057123">
      <w:bodyDiv w:val="1"/>
      <w:marLeft w:val="0"/>
      <w:marRight w:val="0"/>
      <w:marTop w:val="0"/>
      <w:marBottom w:val="0"/>
      <w:divBdr>
        <w:top w:val="none" w:sz="0" w:space="0" w:color="auto"/>
        <w:left w:val="none" w:sz="0" w:space="0" w:color="auto"/>
        <w:bottom w:val="none" w:sz="0" w:space="0" w:color="auto"/>
        <w:right w:val="none" w:sz="0" w:space="0" w:color="auto"/>
      </w:divBdr>
      <w:divsChild>
        <w:div w:id="23606144">
          <w:marLeft w:val="1123"/>
          <w:marRight w:val="0"/>
          <w:marTop w:val="200"/>
          <w:marBottom w:val="0"/>
          <w:divBdr>
            <w:top w:val="none" w:sz="0" w:space="0" w:color="auto"/>
            <w:left w:val="none" w:sz="0" w:space="0" w:color="auto"/>
            <w:bottom w:val="none" w:sz="0" w:space="0" w:color="auto"/>
            <w:right w:val="none" w:sz="0" w:space="0" w:color="auto"/>
          </w:divBdr>
        </w:div>
        <w:div w:id="409079713">
          <w:marLeft w:val="1123"/>
          <w:marRight w:val="0"/>
          <w:marTop w:val="200"/>
          <w:marBottom w:val="0"/>
          <w:divBdr>
            <w:top w:val="none" w:sz="0" w:space="0" w:color="auto"/>
            <w:left w:val="none" w:sz="0" w:space="0" w:color="auto"/>
            <w:bottom w:val="none" w:sz="0" w:space="0" w:color="auto"/>
            <w:right w:val="none" w:sz="0" w:space="0" w:color="auto"/>
          </w:divBdr>
        </w:div>
        <w:div w:id="1020277315">
          <w:marLeft w:val="1699"/>
          <w:marRight w:val="0"/>
          <w:marTop w:val="200"/>
          <w:marBottom w:val="0"/>
          <w:divBdr>
            <w:top w:val="none" w:sz="0" w:space="0" w:color="auto"/>
            <w:left w:val="none" w:sz="0" w:space="0" w:color="auto"/>
            <w:bottom w:val="none" w:sz="0" w:space="0" w:color="auto"/>
            <w:right w:val="none" w:sz="0" w:space="0" w:color="auto"/>
          </w:divBdr>
        </w:div>
        <w:div w:id="1208760813">
          <w:marLeft w:val="1699"/>
          <w:marRight w:val="0"/>
          <w:marTop w:val="200"/>
          <w:marBottom w:val="0"/>
          <w:divBdr>
            <w:top w:val="none" w:sz="0" w:space="0" w:color="auto"/>
            <w:left w:val="none" w:sz="0" w:space="0" w:color="auto"/>
            <w:bottom w:val="none" w:sz="0" w:space="0" w:color="auto"/>
            <w:right w:val="none" w:sz="0" w:space="0" w:color="auto"/>
          </w:divBdr>
        </w:div>
        <w:div w:id="1437210209">
          <w:marLeft w:val="1123"/>
          <w:marRight w:val="0"/>
          <w:marTop w:val="200"/>
          <w:marBottom w:val="0"/>
          <w:divBdr>
            <w:top w:val="none" w:sz="0" w:space="0" w:color="auto"/>
            <w:left w:val="none" w:sz="0" w:space="0" w:color="auto"/>
            <w:bottom w:val="none" w:sz="0" w:space="0" w:color="auto"/>
            <w:right w:val="none" w:sz="0" w:space="0" w:color="auto"/>
          </w:divBdr>
        </w:div>
        <w:div w:id="1977178060">
          <w:marLeft w:val="1123"/>
          <w:marRight w:val="0"/>
          <w:marTop w:val="200"/>
          <w:marBottom w:val="0"/>
          <w:divBdr>
            <w:top w:val="none" w:sz="0" w:space="0" w:color="auto"/>
            <w:left w:val="none" w:sz="0" w:space="0" w:color="auto"/>
            <w:bottom w:val="none" w:sz="0" w:space="0" w:color="auto"/>
            <w:right w:val="none" w:sz="0" w:space="0" w:color="auto"/>
          </w:divBdr>
        </w:div>
      </w:divsChild>
    </w:div>
    <w:div w:id="1340159590">
      <w:bodyDiv w:val="1"/>
      <w:marLeft w:val="0"/>
      <w:marRight w:val="0"/>
      <w:marTop w:val="0"/>
      <w:marBottom w:val="0"/>
      <w:divBdr>
        <w:top w:val="none" w:sz="0" w:space="0" w:color="auto"/>
        <w:left w:val="none" w:sz="0" w:space="0" w:color="auto"/>
        <w:bottom w:val="none" w:sz="0" w:space="0" w:color="auto"/>
        <w:right w:val="none" w:sz="0" w:space="0" w:color="auto"/>
      </w:divBdr>
    </w:div>
    <w:div w:id="1342707936">
      <w:bodyDiv w:val="1"/>
      <w:marLeft w:val="0"/>
      <w:marRight w:val="0"/>
      <w:marTop w:val="0"/>
      <w:marBottom w:val="0"/>
      <w:divBdr>
        <w:top w:val="none" w:sz="0" w:space="0" w:color="auto"/>
        <w:left w:val="none" w:sz="0" w:space="0" w:color="auto"/>
        <w:bottom w:val="none" w:sz="0" w:space="0" w:color="auto"/>
        <w:right w:val="none" w:sz="0" w:space="0" w:color="auto"/>
      </w:divBdr>
    </w:div>
    <w:div w:id="1347517263">
      <w:bodyDiv w:val="1"/>
      <w:marLeft w:val="0"/>
      <w:marRight w:val="0"/>
      <w:marTop w:val="0"/>
      <w:marBottom w:val="0"/>
      <w:divBdr>
        <w:top w:val="none" w:sz="0" w:space="0" w:color="auto"/>
        <w:left w:val="none" w:sz="0" w:space="0" w:color="auto"/>
        <w:bottom w:val="none" w:sz="0" w:space="0" w:color="auto"/>
        <w:right w:val="none" w:sz="0" w:space="0" w:color="auto"/>
      </w:divBdr>
      <w:divsChild>
        <w:div w:id="94862475">
          <w:marLeft w:val="547"/>
          <w:marRight w:val="0"/>
          <w:marTop w:val="80"/>
          <w:marBottom w:val="0"/>
          <w:divBdr>
            <w:top w:val="none" w:sz="0" w:space="0" w:color="auto"/>
            <w:left w:val="none" w:sz="0" w:space="0" w:color="auto"/>
            <w:bottom w:val="none" w:sz="0" w:space="0" w:color="auto"/>
            <w:right w:val="none" w:sz="0" w:space="0" w:color="auto"/>
          </w:divBdr>
        </w:div>
        <w:div w:id="920944351">
          <w:marLeft w:val="547"/>
          <w:marRight w:val="0"/>
          <w:marTop w:val="80"/>
          <w:marBottom w:val="0"/>
          <w:divBdr>
            <w:top w:val="none" w:sz="0" w:space="0" w:color="auto"/>
            <w:left w:val="none" w:sz="0" w:space="0" w:color="auto"/>
            <w:bottom w:val="none" w:sz="0" w:space="0" w:color="auto"/>
            <w:right w:val="none" w:sz="0" w:space="0" w:color="auto"/>
          </w:divBdr>
        </w:div>
      </w:divsChild>
    </w:div>
    <w:div w:id="1352486414">
      <w:bodyDiv w:val="1"/>
      <w:marLeft w:val="0"/>
      <w:marRight w:val="0"/>
      <w:marTop w:val="0"/>
      <w:marBottom w:val="0"/>
      <w:divBdr>
        <w:top w:val="none" w:sz="0" w:space="0" w:color="auto"/>
        <w:left w:val="none" w:sz="0" w:space="0" w:color="auto"/>
        <w:bottom w:val="none" w:sz="0" w:space="0" w:color="auto"/>
        <w:right w:val="none" w:sz="0" w:space="0" w:color="auto"/>
      </w:divBdr>
    </w:div>
    <w:div w:id="1363020641">
      <w:bodyDiv w:val="1"/>
      <w:marLeft w:val="0"/>
      <w:marRight w:val="0"/>
      <w:marTop w:val="0"/>
      <w:marBottom w:val="0"/>
      <w:divBdr>
        <w:top w:val="none" w:sz="0" w:space="0" w:color="auto"/>
        <w:left w:val="none" w:sz="0" w:space="0" w:color="auto"/>
        <w:bottom w:val="none" w:sz="0" w:space="0" w:color="auto"/>
        <w:right w:val="none" w:sz="0" w:space="0" w:color="auto"/>
      </w:divBdr>
    </w:div>
    <w:div w:id="1369647423">
      <w:bodyDiv w:val="1"/>
      <w:marLeft w:val="0"/>
      <w:marRight w:val="0"/>
      <w:marTop w:val="0"/>
      <w:marBottom w:val="0"/>
      <w:divBdr>
        <w:top w:val="none" w:sz="0" w:space="0" w:color="auto"/>
        <w:left w:val="none" w:sz="0" w:space="0" w:color="auto"/>
        <w:bottom w:val="none" w:sz="0" w:space="0" w:color="auto"/>
        <w:right w:val="none" w:sz="0" w:space="0" w:color="auto"/>
      </w:divBdr>
      <w:divsChild>
        <w:div w:id="1746026893">
          <w:marLeft w:val="274"/>
          <w:marRight w:val="0"/>
          <w:marTop w:val="60"/>
          <w:marBottom w:val="0"/>
          <w:divBdr>
            <w:top w:val="none" w:sz="0" w:space="0" w:color="auto"/>
            <w:left w:val="none" w:sz="0" w:space="0" w:color="auto"/>
            <w:bottom w:val="none" w:sz="0" w:space="0" w:color="auto"/>
            <w:right w:val="none" w:sz="0" w:space="0" w:color="auto"/>
          </w:divBdr>
        </w:div>
      </w:divsChild>
    </w:div>
    <w:div w:id="1382747017">
      <w:bodyDiv w:val="1"/>
      <w:marLeft w:val="0"/>
      <w:marRight w:val="0"/>
      <w:marTop w:val="0"/>
      <w:marBottom w:val="0"/>
      <w:divBdr>
        <w:top w:val="none" w:sz="0" w:space="0" w:color="auto"/>
        <w:left w:val="none" w:sz="0" w:space="0" w:color="auto"/>
        <w:bottom w:val="none" w:sz="0" w:space="0" w:color="auto"/>
        <w:right w:val="none" w:sz="0" w:space="0" w:color="auto"/>
      </w:divBdr>
      <w:divsChild>
        <w:div w:id="408695964">
          <w:marLeft w:val="446"/>
          <w:marRight w:val="0"/>
          <w:marTop w:val="0"/>
          <w:marBottom w:val="0"/>
          <w:divBdr>
            <w:top w:val="none" w:sz="0" w:space="0" w:color="auto"/>
            <w:left w:val="none" w:sz="0" w:space="0" w:color="auto"/>
            <w:bottom w:val="none" w:sz="0" w:space="0" w:color="auto"/>
            <w:right w:val="none" w:sz="0" w:space="0" w:color="auto"/>
          </w:divBdr>
        </w:div>
        <w:div w:id="1462965779">
          <w:marLeft w:val="446"/>
          <w:marRight w:val="0"/>
          <w:marTop w:val="0"/>
          <w:marBottom w:val="0"/>
          <w:divBdr>
            <w:top w:val="none" w:sz="0" w:space="0" w:color="auto"/>
            <w:left w:val="none" w:sz="0" w:space="0" w:color="auto"/>
            <w:bottom w:val="none" w:sz="0" w:space="0" w:color="auto"/>
            <w:right w:val="none" w:sz="0" w:space="0" w:color="auto"/>
          </w:divBdr>
        </w:div>
      </w:divsChild>
    </w:div>
    <w:div w:id="1387606325">
      <w:bodyDiv w:val="1"/>
      <w:marLeft w:val="0"/>
      <w:marRight w:val="0"/>
      <w:marTop w:val="0"/>
      <w:marBottom w:val="0"/>
      <w:divBdr>
        <w:top w:val="none" w:sz="0" w:space="0" w:color="auto"/>
        <w:left w:val="none" w:sz="0" w:space="0" w:color="auto"/>
        <w:bottom w:val="none" w:sz="0" w:space="0" w:color="auto"/>
        <w:right w:val="none" w:sz="0" w:space="0" w:color="auto"/>
      </w:divBdr>
      <w:divsChild>
        <w:div w:id="217057446">
          <w:marLeft w:val="1123"/>
          <w:marRight w:val="0"/>
          <w:marTop w:val="200"/>
          <w:marBottom w:val="0"/>
          <w:divBdr>
            <w:top w:val="none" w:sz="0" w:space="0" w:color="auto"/>
            <w:left w:val="none" w:sz="0" w:space="0" w:color="auto"/>
            <w:bottom w:val="none" w:sz="0" w:space="0" w:color="auto"/>
            <w:right w:val="none" w:sz="0" w:space="0" w:color="auto"/>
          </w:divBdr>
        </w:div>
        <w:div w:id="851526667">
          <w:marLeft w:val="1123"/>
          <w:marRight w:val="0"/>
          <w:marTop w:val="200"/>
          <w:marBottom w:val="0"/>
          <w:divBdr>
            <w:top w:val="none" w:sz="0" w:space="0" w:color="auto"/>
            <w:left w:val="none" w:sz="0" w:space="0" w:color="auto"/>
            <w:bottom w:val="none" w:sz="0" w:space="0" w:color="auto"/>
            <w:right w:val="none" w:sz="0" w:space="0" w:color="auto"/>
          </w:divBdr>
        </w:div>
      </w:divsChild>
    </w:div>
    <w:div w:id="1418936812">
      <w:bodyDiv w:val="1"/>
      <w:marLeft w:val="0"/>
      <w:marRight w:val="0"/>
      <w:marTop w:val="0"/>
      <w:marBottom w:val="0"/>
      <w:divBdr>
        <w:top w:val="none" w:sz="0" w:space="0" w:color="auto"/>
        <w:left w:val="none" w:sz="0" w:space="0" w:color="auto"/>
        <w:bottom w:val="none" w:sz="0" w:space="0" w:color="auto"/>
        <w:right w:val="none" w:sz="0" w:space="0" w:color="auto"/>
      </w:divBdr>
    </w:div>
    <w:div w:id="1485782476">
      <w:bodyDiv w:val="1"/>
      <w:marLeft w:val="0"/>
      <w:marRight w:val="0"/>
      <w:marTop w:val="0"/>
      <w:marBottom w:val="0"/>
      <w:divBdr>
        <w:top w:val="none" w:sz="0" w:space="0" w:color="auto"/>
        <w:left w:val="none" w:sz="0" w:space="0" w:color="auto"/>
        <w:bottom w:val="none" w:sz="0" w:space="0" w:color="auto"/>
        <w:right w:val="none" w:sz="0" w:space="0" w:color="auto"/>
      </w:divBdr>
    </w:div>
    <w:div w:id="1519345242">
      <w:bodyDiv w:val="1"/>
      <w:marLeft w:val="0"/>
      <w:marRight w:val="0"/>
      <w:marTop w:val="0"/>
      <w:marBottom w:val="0"/>
      <w:divBdr>
        <w:top w:val="none" w:sz="0" w:space="0" w:color="auto"/>
        <w:left w:val="none" w:sz="0" w:space="0" w:color="auto"/>
        <w:bottom w:val="none" w:sz="0" w:space="0" w:color="auto"/>
        <w:right w:val="none" w:sz="0" w:space="0" w:color="auto"/>
      </w:divBdr>
    </w:div>
    <w:div w:id="1520894707">
      <w:bodyDiv w:val="1"/>
      <w:marLeft w:val="0"/>
      <w:marRight w:val="0"/>
      <w:marTop w:val="0"/>
      <w:marBottom w:val="0"/>
      <w:divBdr>
        <w:top w:val="none" w:sz="0" w:space="0" w:color="auto"/>
        <w:left w:val="none" w:sz="0" w:space="0" w:color="auto"/>
        <w:bottom w:val="none" w:sz="0" w:space="0" w:color="auto"/>
        <w:right w:val="none" w:sz="0" w:space="0" w:color="auto"/>
      </w:divBdr>
      <w:divsChild>
        <w:div w:id="1544169006">
          <w:marLeft w:val="1080"/>
          <w:marRight w:val="0"/>
          <w:marTop w:val="100"/>
          <w:marBottom w:val="0"/>
          <w:divBdr>
            <w:top w:val="none" w:sz="0" w:space="0" w:color="auto"/>
            <w:left w:val="none" w:sz="0" w:space="0" w:color="auto"/>
            <w:bottom w:val="none" w:sz="0" w:space="0" w:color="auto"/>
            <w:right w:val="none" w:sz="0" w:space="0" w:color="auto"/>
          </w:divBdr>
        </w:div>
        <w:div w:id="1709908613">
          <w:marLeft w:val="1080"/>
          <w:marRight w:val="0"/>
          <w:marTop w:val="100"/>
          <w:marBottom w:val="0"/>
          <w:divBdr>
            <w:top w:val="none" w:sz="0" w:space="0" w:color="auto"/>
            <w:left w:val="none" w:sz="0" w:space="0" w:color="auto"/>
            <w:bottom w:val="none" w:sz="0" w:space="0" w:color="auto"/>
            <w:right w:val="none" w:sz="0" w:space="0" w:color="auto"/>
          </w:divBdr>
        </w:div>
      </w:divsChild>
    </w:div>
    <w:div w:id="1552956827">
      <w:bodyDiv w:val="1"/>
      <w:marLeft w:val="0"/>
      <w:marRight w:val="0"/>
      <w:marTop w:val="0"/>
      <w:marBottom w:val="0"/>
      <w:divBdr>
        <w:top w:val="none" w:sz="0" w:space="0" w:color="auto"/>
        <w:left w:val="none" w:sz="0" w:space="0" w:color="auto"/>
        <w:bottom w:val="none" w:sz="0" w:space="0" w:color="auto"/>
        <w:right w:val="none" w:sz="0" w:space="0" w:color="auto"/>
      </w:divBdr>
      <w:divsChild>
        <w:div w:id="348219095">
          <w:marLeft w:val="288"/>
          <w:marRight w:val="0"/>
          <w:marTop w:val="60"/>
          <w:marBottom w:val="60"/>
          <w:divBdr>
            <w:top w:val="none" w:sz="0" w:space="0" w:color="auto"/>
            <w:left w:val="none" w:sz="0" w:space="0" w:color="auto"/>
            <w:bottom w:val="none" w:sz="0" w:space="0" w:color="auto"/>
            <w:right w:val="none" w:sz="0" w:space="0" w:color="auto"/>
          </w:divBdr>
        </w:div>
      </w:divsChild>
    </w:div>
    <w:div w:id="1601137632">
      <w:bodyDiv w:val="1"/>
      <w:marLeft w:val="0"/>
      <w:marRight w:val="0"/>
      <w:marTop w:val="0"/>
      <w:marBottom w:val="0"/>
      <w:divBdr>
        <w:top w:val="none" w:sz="0" w:space="0" w:color="auto"/>
        <w:left w:val="none" w:sz="0" w:space="0" w:color="auto"/>
        <w:bottom w:val="none" w:sz="0" w:space="0" w:color="auto"/>
        <w:right w:val="none" w:sz="0" w:space="0" w:color="auto"/>
      </w:divBdr>
      <w:divsChild>
        <w:div w:id="542790502">
          <w:marLeft w:val="547"/>
          <w:marRight w:val="0"/>
          <w:marTop w:val="200"/>
          <w:marBottom w:val="0"/>
          <w:divBdr>
            <w:top w:val="none" w:sz="0" w:space="0" w:color="auto"/>
            <w:left w:val="none" w:sz="0" w:space="0" w:color="auto"/>
            <w:bottom w:val="none" w:sz="0" w:space="0" w:color="auto"/>
            <w:right w:val="none" w:sz="0" w:space="0" w:color="auto"/>
          </w:divBdr>
        </w:div>
        <w:div w:id="864178235">
          <w:marLeft w:val="1123"/>
          <w:marRight w:val="0"/>
          <w:marTop w:val="200"/>
          <w:marBottom w:val="0"/>
          <w:divBdr>
            <w:top w:val="none" w:sz="0" w:space="0" w:color="auto"/>
            <w:left w:val="none" w:sz="0" w:space="0" w:color="auto"/>
            <w:bottom w:val="none" w:sz="0" w:space="0" w:color="auto"/>
            <w:right w:val="none" w:sz="0" w:space="0" w:color="auto"/>
          </w:divBdr>
        </w:div>
        <w:div w:id="958950497">
          <w:marLeft w:val="1123"/>
          <w:marRight w:val="0"/>
          <w:marTop w:val="200"/>
          <w:marBottom w:val="0"/>
          <w:divBdr>
            <w:top w:val="none" w:sz="0" w:space="0" w:color="auto"/>
            <w:left w:val="none" w:sz="0" w:space="0" w:color="auto"/>
            <w:bottom w:val="none" w:sz="0" w:space="0" w:color="auto"/>
            <w:right w:val="none" w:sz="0" w:space="0" w:color="auto"/>
          </w:divBdr>
        </w:div>
        <w:div w:id="1326392914">
          <w:marLeft w:val="1123"/>
          <w:marRight w:val="0"/>
          <w:marTop w:val="200"/>
          <w:marBottom w:val="0"/>
          <w:divBdr>
            <w:top w:val="none" w:sz="0" w:space="0" w:color="auto"/>
            <w:left w:val="none" w:sz="0" w:space="0" w:color="auto"/>
            <w:bottom w:val="none" w:sz="0" w:space="0" w:color="auto"/>
            <w:right w:val="none" w:sz="0" w:space="0" w:color="auto"/>
          </w:divBdr>
        </w:div>
      </w:divsChild>
    </w:div>
    <w:div w:id="1635940019">
      <w:bodyDiv w:val="1"/>
      <w:marLeft w:val="0"/>
      <w:marRight w:val="0"/>
      <w:marTop w:val="0"/>
      <w:marBottom w:val="0"/>
      <w:divBdr>
        <w:top w:val="none" w:sz="0" w:space="0" w:color="auto"/>
        <w:left w:val="none" w:sz="0" w:space="0" w:color="auto"/>
        <w:bottom w:val="none" w:sz="0" w:space="0" w:color="auto"/>
        <w:right w:val="none" w:sz="0" w:space="0" w:color="auto"/>
      </w:divBdr>
      <w:divsChild>
        <w:div w:id="1027875938">
          <w:marLeft w:val="446"/>
          <w:marRight w:val="0"/>
          <w:marTop w:val="0"/>
          <w:marBottom w:val="0"/>
          <w:divBdr>
            <w:top w:val="none" w:sz="0" w:space="0" w:color="auto"/>
            <w:left w:val="none" w:sz="0" w:space="0" w:color="auto"/>
            <w:bottom w:val="none" w:sz="0" w:space="0" w:color="auto"/>
            <w:right w:val="none" w:sz="0" w:space="0" w:color="auto"/>
          </w:divBdr>
        </w:div>
      </w:divsChild>
    </w:div>
    <w:div w:id="1649166592">
      <w:bodyDiv w:val="1"/>
      <w:marLeft w:val="0"/>
      <w:marRight w:val="0"/>
      <w:marTop w:val="0"/>
      <w:marBottom w:val="0"/>
      <w:divBdr>
        <w:top w:val="none" w:sz="0" w:space="0" w:color="auto"/>
        <w:left w:val="none" w:sz="0" w:space="0" w:color="auto"/>
        <w:bottom w:val="none" w:sz="0" w:space="0" w:color="auto"/>
        <w:right w:val="none" w:sz="0" w:space="0" w:color="auto"/>
      </w:divBdr>
      <w:divsChild>
        <w:div w:id="1945527335">
          <w:marLeft w:val="547"/>
          <w:marRight w:val="0"/>
          <w:marTop w:val="96"/>
          <w:marBottom w:val="0"/>
          <w:divBdr>
            <w:top w:val="none" w:sz="0" w:space="0" w:color="auto"/>
            <w:left w:val="none" w:sz="0" w:space="0" w:color="auto"/>
            <w:bottom w:val="none" w:sz="0" w:space="0" w:color="auto"/>
            <w:right w:val="none" w:sz="0" w:space="0" w:color="auto"/>
          </w:divBdr>
        </w:div>
      </w:divsChild>
    </w:div>
    <w:div w:id="1659531559">
      <w:bodyDiv w:val="1"/>
      <w:marLeft w:val="0"/>
      <w:marRight w:val="0"/>
      <w:marTop w:val="0"/>
      <w:marBottom w:val="0"/>
      <w:divBdr>
        <w:top w:val="none" w:sz="0" w:space="0" w:color="auto"/>
        <w:left w:val="none" w:sz="0" w:space="0" w:color="auto"/>
        <w:bottom w:val="none" w:sz="0" w:space="0" w:color="auto"/>
        <w:right w:val="none" w:sz="0" w:space="0" w:color="auto"/>
      </w:divBdr>
      <w:divsChild>
        <w:div w:id="1692489880">
          <w:marLeft w:val="1123"/>
          <w:marRight w:val="0"/>
          <w:marTop w:val="200"/>
          <w:marBottom w:val="0"/>
          <w:divBdr>
            <w:top w:val="none" w:sz="0" w:space="0" w:color="auto"/>
            <w:left w:val="none" w:sz="0" w:space="0" w:color="auto"/>
            <w:bottom w:val="none" w:sz="0" w:space="0" w:color="auto"/>
            <w:right w:val="none" w:sz="0" w:space="0" w:color="auto"/>
          </w:divBdr>
        </w:div>
      </w:divsChild>
    </w:div>
    <w:div w:id="1702441656">
      <w:bodyDiv w:val="1"/>
      <w:marLeft w:val="0"/>
      <w:marRight w:val="0"/>
      <w:marTop w:val="0"/>
      <w:marBottom w:val="0"/>
      <w:divBdr>
        <w:top w:val="none" w:sz="0" w:space="0" w:color="auto"/>
        <w:left w:val="none" w:sz="0" w:space="0" w:color="auto"/>
        <w:bottom w:val="none" w:sz="0" w:space="0" w:color="auto"/>
        <w:right w:val="none" w:sz="0" w:space="0" w:color="auto"/>
      </w:divBdr>
    </w:div>
    <w:div w:id="1740710191">
      <w:bodyDiv w:val="1"/>
      <w:marLeft w:val="0"/>
      <w:marRight w:val="0"/>
      <w:marTop w:val="0"/>
      <w:marBottom w:val="0"/>
      <w:divBdr>
        <w:top w:val="none" w:sz="0" w:space="0" w:color="auto"/>
        <w:left w:val="none" w:sz="0" w:space="0" w:color="auto"/>
        <w:bottom w:val="none" w:sz="0" w:space="0" w:color="auto"/>
        <w:right w:val="none" w:sz="0" w:space="0" w:color="auto"/>
      </w:divBdr>
      <w:divsChild>
        <w:div w:id="739256824">
          <w:marLeft w:val="1829"/>
          <w:marRight w:val="0"/>
          <w:marTop w:val="200"/>
          <w:marBottom w:val="0"/>
          <w:divBdr>
            <w:top w:val="none" w:sz="0" w:space="0" w:color="auto"/>
            <w:left w:val="none" w:sz="0" w:space="0" w:color="auto"/>
            <w:bottom w:val="none" w:sz="0" w:space="0" w:color="auto"/>
            <w:right w:val="none" w:sz="0" w:space="0" w:color="auto"/>
          </w:divBdr>
        </w:div>
        <w:div w:id="859203369">
          <w:marLeft w:val="1829"/>
          <w:marRight w:val="0"/>
          <w:marTop w:val="200"/>
          <w:marBottom w:val="0"/>
          <w:divBdr>
            <w:top w:val="none" w:sz="0" w:space="0" w:color="auto"/>
            <w:left w:val="none" w:sz="0" w:space="0" w:color="auto"/>
            <w:bottom w:val="none" w:sz="0" w:space="0" w:color="auto"/>
            <w:right w:val="none" w:sz="0" w:space="0" w:color="auto"/>
          </w:divBdr>
        </w:div>
        <w:div w:id="940334546">
          <w:marLeft w:val="1109"/>
          <w:marRight w:val="0"/>
          <w:marTop w:val="200"/>
          <w:marBottom w:val="0"/>
          <w:divBdr>
            <w:top w:val="none" w:sz="0" w:space="0" w:color="auto"/>
            <w:left w:val="none" w:sz="0" w:space="0" w:color="auto"/>
            <w:bottom w:val="none" w:sz="0" w:space="0" w:color="auto"/>
            <w:right w:val="none" w:sz="0" w:space="0" w:color="auto"/>
          </w:divBdr>
        </w:div>
        <w:div w:id="1739136010">
          <w:marLeft w:val="1123"/>
          <w:marRight w:val="0"/>
          <w:marTop w:val="200"/>
          <w:marBottom w:val="0"/>
          <w:divBdr>
            <w:top w:val="none" w:sz="0" w:space="0" w:color="auto"/>
            <w:left w:val="none" w:sz="0" w:space="0" w:color="auto"/>
            <w:bottom w:val="none" w:sz="0" w:space="0" w:color="auto"/>
            <w:right w:val="none" w:sz="0" w:space="0" w:color="auto"/>
          </w:divBdr>
        </w:div>
      </w:divsChild>
    </w:div>
    <w:div w:id="1821774709">
      <w:bodyDiv w:val="1"/>
      <w:marLeft w:val="0"/>
      <w:marRight w:val="0"/>
      <w:marTop w:val="0"/>
      <w:marBottom w:val="0"/>
      <w:divBdr>
        <w:top w:val="none" w:sz="0" w:space="0" w:color="auto"/>
        <w:left w:val="none" w:sz="0" w:space="0" w:color="auto"/>
        <w:bottom w:val="none" w:sz="0" w:space="0" w:color="auto"/>
        <w:right w:val="none" w:sz="0" w:space="0" w:color="auto"/>
      </w:divBdr>
    </w:div>
    <w:div w:id="1835098416">
      <w:bodyDiv w:val="1"/>
      <w:marLeft w:val="0"/>
      <w:marRight w:val="0"/>
      <w:marTop w:val="0"/>
      <w:marBottom w:val="0"/>
      <w:divBdr>
        <w:top w:val="none" w:sz="0" w:space="0" w:color="auto"/>
        <w:left w:val="none" w:sz="0" w:space="0" w:color="auto"/>
        <w:bottom w:val="none" w:sz="0" w:space="0" w:color="auto"/>
        <w:right w:val="none" w:sz="0" w:space="0" w:color="auto"/>
      </w:divBdr>
    </w:div>
    <w:div w:id="1839615564">
      <w:bodyDiv w:val="1"/>
      <w:marLeft w:val="0"/>
      <w:marRight w:val="0"/>
      <w:marTop w:val="0"/>
      <w:marBottom w:val="0"/>
      <w:divBdr>
        <w:top w:val="none" w:sz="0" w:space="0" w:color="auto"/>
        <w:left w:val="none" w:sz="0" w:space="0" w:color="auto"/>
        <w:bottom w:val="none" w:sz="0" w:space="0" w:color="auto"/>
        <w:right w:val="none" w:sz="0" w:space="0" w:color="auto"/>
      </w:divBdr>
      <w:divsChild>
        <w:div w:id="110129131">
          <w:marLeft w:val="850"/>
          <w:marRight w:val="0"/>
          <w:marTop w:val="60"/>
          <w:marBottom w:val="60"/>
          <w:divBdr>
            <w:top w:val="none" w:sz="0" w:space="0" w:color="auto"/>
            <w:left w:val="none" w:sz="0" w:space="0" w:color="auto"/>
            <w:bottom w:val="none" w:sz="0" w:space="0" w:color="auto"/>
            <w:right w:val="none" w:sz="0" w:space="0" w:color="auto"/>
          </w:divBdr>
        </w:div>
        <w:div w:id="269244568">
          <w:marLeft w:val="850"/>
          <w:marRight w:val="0"/>
          <w:marTop w:val="60"/>
          <w:marBottom w:val="60"/>
          <w:divBdr>
            <w:top w:val="none" w:sz="0" w:space="0" w:color="auto"/>
            <w:left w:val="none" w:sz="0" w:space="0" w:color="auto"/>
            <w:bottom w:val="none" w:sz="0" w:space="0" w:color="auto"/>
            <w:right w:val="none" w:sz="0" w:space="0" w:color="auto"/>
          </w:divBdr>
        </w:div>
        <w:div w:id="293869791">
          <w:marLeft w:val="288"/>
          <w:marRight w:val="0"/>
          <w:marTop w:val="60"/>
          <w:marBottom w:val="60"/>
          <w:divBdr>
            <w:top w:val="none" w:sz="0" w:space="0" w:color="auto"/>
            <w:left w:val="none" w:sz="0" w:space="0" w:color="auto"/>
            <w:bottom w:val="none" w:sz="0" w:space="0" w:color="auto"/>
            <w:right w:val="none" w:sz="0" w:space="0" w:color="auto"/>
          </w:divBdr>
        </w:div>
        <w:div w:id="356349955">
          <w:marLeft w:val="288"/>
          <w:marRight w:val="0"/>
          <w:marTop w:val="60"/>
          <w:marBottom w:val="60"/>
          <w:divBdr>
            <w:top w:val="none" w:sz="0" w:space="0" w:color="auto"/>
            <w:left w:val="none" w:sz="0" w:space="0" w:color="auto"/>
            <w:bottom w:val="none" w:sz="0" w:space="0" w:color="auto"/>
            <w:right w:val="none" w:sz="0" w:space="0" w:color="auto"/>
          </w:divBdr>
        </w:div>
        <w:div w:id="521016204">
          <w:marLeft w:val="288"/>
          <w:marRight w:val="0"/>
          <w:marTop w:val="60"/>
          <w:marBottom w:val="60"/>
          <w:divBdr>
            <w:top w:val="none" w:sz="0" w:space="0" w:color="auto"/>
            <w:left w:val="none" w:sz="0" w:space="0" w:color="auto"/>
            <w:bottom w:val="none" w:sz="0" w:space="0" w:color="auto"/>
            <w:right w:val="none" w:sz="0" w:space="0" w:color="auto"/>
          </w:divBdr>
        </w:div>
        <w:div w:id="952595609">
          <w:marLeft w:val="850"/>
          <w:marRight w:val="0"/>
          <w:marTop w:val="60"/>
          <w:marBottom w:val="60"/>
          <w:divBdr>
            <w:top w:val="none" w:sz="0" w:space="0" w:color="auto"/>
            <w:left w:val="none" w:sz="0" w:space="0" w:color="auto"/>
            <w:bottom w:val="none" w:sz="0" w:space="0" w:color="auto"/>
            <w:right w:val="none" w:sz="0" w:space="0" w:color="auto"/>
          </w:divBdr>
        </w:div>
        <w:div w:id="972171572">
          <w:marLeft w:val="850"/>
          <w:marRight w:val="0"/>
          <w:marTop w:val="60"/>
          <w:marBottom w:val="60"/>
          <w:divBdr>
            <w:top w:val="none" w:sz="0" w:space="0" w:color="auto"/>
            <w:left w:val="none" w:sz="0" w:space="0" w:color="auto"/>
            <w:bottom w:val="none" w:sz="0" w:space="0" w:color="auto"/>
            <w:right w:val="none" w:sz="0" w:space="0" w:color="auto"/>
          </w:divBdr>
        </w:div>
      </w:divsChild>
    </w:div>
    <w:div w:id="1852914193">
      <w:bodyDiv w:val="1"/>
      <w:marLeft w:val="0"/>
      <w:marRight w:val="0"/>
      <w:marTop w:val="0"/>
      <w:marBottom w:val="0"/>
      <w:divBdr>
        <w:top w:val="none" w:sz="0" w:space="0" w:color="auto"/>
        <w:left w:val="none" w:sz="0" w:space="0" w:color="auto"/>
        <w:bottom w:val="none" w:sz="0" w:space="0" w:color="auto"/>
        <w:right w:val="none" w:sz="0" w:space="0" w:color="auto"/>
      </w:divBdr>
    </w:div>
    <w:div w:id="1914243405">
      <w:bodyDiv w:val="1"/>
      <w:marLeft w:val="0"/>
      <w:marRight w:val="0"/>
      <w:marTop w:val="0"/>
      <w:marBottom w:val="0"/>
      <w:divBdr>
        <w:top w:val="none" w:sz="0" w:space="0" w:color="auto"/>
        <w:left w:val="none" w:sz="0" w:space="0" w:color="auto"/>
        <w:bottom w:val="none" w:sz="0" w:space="0" w:color="auto"/>
        <w:right w:val="none" w:sz="0" w:space="0" w:color="auto"/>
      </w:divBdr>
    </w:div>
    <w:div w:id="1919707211">
      <w:bodyDiv w:val="1"/>
      <w:marLeft w:val="0"/>
      <w:marRight w:val="0"/>
      <w:marTop w:val="0"/>
      <w:marBottom w:val="0"/>
      <w:divBdr>
        <w:top w:val="none" w:sz="0" w:space="0" w:color="auto"/>
        <w:left w:val="none" w:sz="0" w:space="0" w:color="auto"/>
        <w:bottom w:val="none" w:sz="0" w:space="0" w:color="auto"/>
        <w:right w:val="none" w:sz="0" w:space="0" w:color="auto"/>
      </w:divBdr>
      <w:divsChild>
        <w:div w:id="1433626564">
          <w:marLeft w:val="1123"/>
          <w:marRight w:val="0"/>
          <w:marTop w:val="200"/>
          <w:marBottom w:val="0"/>
          <w:divBdr>
            <w:top w:val="none" w:sz="0" w:space="0" w:color="auto"/>
            <w:left w:val="none" w:sz="0" w:space="0" w:color="auto"/>
            <w:bottom w:val="none" w:sz="0" w:space="0" w:color="auto"/>
            <w:right w:val="none" w:sz="0" w:space="0" w:color="auto"/>
          </w:divBdr>
        </w:div>
      </w:divsChild>
    </w:div>
    <w:div w:id="1925070518">
      <w:bodyDiv w:val="1"/>
      <w:marLeft w:val="0"/>
      <w:marRight w:val="0"/>
      <w:marTop w:val="0"/>
      <w:marBottom w:val="0"/>
      <w:divBdr>
        <w:top w:val="none" w:sz="0" w:space="0" w:color="auto"/>
        <w:left w:val="none" w:sz="0" w:space="0" w:color="auto"/>
        <w:bottom w:val="none" w:sz="0" w:space="0" w:color="auto"/>
        <w:right w:val="none" w:sz="0" w:space="0" w:color="auto"/>
      </w:divBdr>
    </w:div>
    <w:div w:id="1944191860">
      <w:bodyDiv w:val="1"/>
      <w:marLeft w:val="0"/>
      <w:marRight w:val="0"/>
      <w:marTop w:val="0"/>
      <w:marBottom w:val="0"/>
      <w:divBdr>
        <w:top w:val="none" w:sz="0" w:space="0" w:color="auto"/>
        <w:left w:val="none" w:sz="0" w:space="0" w:color="auto"/>
        <w:bottom w:val="none" w:sz="0" w:space="0" w:color="auto"/>
        <w:right w:val="none" w:sz="0" w:space="0" w:color="auto"/>
      </w:divBdr>
    </w:div>
    <w:div w:id="1955287495">
      <w:bodyDiv w:val="1"/>
      <w:marLeft w:val="0"/>
      <w:marRight w:val="0"/>
      <w:marTop w:val="0"/>
      <w:marBottom w:val="0"/>
      <w:divBdr>
        <w:top w:val="none" w:sz="0" w:space="0" w:color="auto"/>
        <w:left w:val="none" w:sz="0" w:space="0" w:color="auto"/>
        <w:bottom w:val="none" w:sz="0" w:space="0" w:color="auto"/>
        <w:right w:val="none" w:sz="0" w:space="0" w:color="auto"/>
      </w:divBdr>
    </w:div>
    <w:div w:id="2008551313">
      <w:bodyDiv w:val="1"/>
      <w:marLeft w:val="0"/>
      <w:marRight w:val="0"/>
      <w:marTop w:val="0"/>
      <w:marBottom w:val="0"/>
      <w:divBdr>
        <w:top w:val="none" w:sz="0" w:space="0" w:color="auto"/>
        <w:left w:val="none" w:sz="0" w:space="0" w:color="auto"/>
        <w:bottom w:val="none" w:sz="0" w:space="0" w:color="auto"/>
        <w:right w:val="none" w:sz="0" w:space="0" w:color="auto"/>
      </w:divBdr>
      <w:divsChild>
        <w:div w:id="521479624">
          <w:marLeft w:val="1699"/>
          <w:marRight w:val="0"/>
          <w:marTop w:val="200"/>
          <w:marBottom w:val="0"/>
          <w:divBdr>
            <w:top w:val="none" w:sz="0" w:space="0" w:color="auto"/>
            <w:left w:val="none" w:sz="0" w:space="0" w:color="auto"/>
            <w:bottom w:val="none" w:sz="0" w:space="0" w:color="auto"/>
            <w:right w:val="none" w:sz="0" w:space="0" w:color="auto"/>
          </w:divBdr>
        </w:div>
        <w:div w:id="727731976">
          <w:marLeft w:val="1699"/>
          <w:marRight w:val="0"/>
          <w:marTop w:val="200"/>
          <w:marBottom w:val="0"/>
          <w:divBdr>
            <w:top w:val="none" w:sz="0" w:space="0" w:color="auto"/>
            <w:left w:val="none" w:sz="0" w:space="0" w:color="auto"/>
            <w:bottom w:val="none" w:sz="0" w:space="0" w:color="auto"/>
            <w:right w:val="none" w:sz="0" w:space="0" w:color="auto"/>
          </w:divBdr>
        </w:div>
        <w:div w:id="810488373">
          <w:marLeft w:val="1123"/>
          <w:marRight w:val="0"/>
          <w:marTop w:val="200"/>
          <w:marBottom w:val="0"/>
          <w:divBdr>
            <w:top w:val="none" w:sz="0" w:space="0" w:color="auto"/>
            <w:left w:val="none" w:sz="0" w:space="0" w:color="auto"/>
            <w:bottom w:val="none" w:sz="0" w:space="0" w:color="auto"/>
            <w:right w:val="none" w:sz="0" w:space="0" w:color="auto"/>
          </w:divBdr>
        </w:div>
      </w:divsChild>
    </w:div>
    <w:div w:id="2033191709">
      <w:bodyDiv w:val="1"/>
      <w:marLeft w:val="0"/>
      <w:marRight w:val="0"/>
      <w:marTop w:val="0"/>
      <w:marBottom w:val="0"/>
      <w:divBdr>
        <w:top w:val="none" w:sz="0" w:space="0" w:color="auto"/>
        <w:left w:val="none" w:sz="0" w:space="0" w:color="auto"/>
        <w:bottom w:val="none" w:sz="0" w:space="0" w:color="auto"/>
        <w:right w:val="none" w:sz="0" w:space="0" w:color="auto"/>
      </w:divBdr>
    </w:div>
    <w:div w:id="2037072314">
      <w:bodyDiv w:val="1"/>
      <w:marLeft w:val="0"/>
      <w:marRight w:val="0"/>
      <w:marTop w:val="0"/>
      <w:marBottom w:val="0"/>
      <w:divBdr>
        <w:top w:val="none" w:sz="0" w:space="0" w:color="auto"/>
        <w:left w:val="none" w:sz="0" w:space="0" w:color="auto"/>
        <w:bottom w:val="none" w:sz="0" w:space="0" w:color="auto"/>
        <w:right w:val="none" w:sz="0" w:space="0" w:color="auto"/>
      </w:divBdr>
      <w:divsChild>
        <w:div w:id="82192246">
          <w:marLeft w:val="1699"/>
          <w:marRight w:val="0"/>
          <w:marTop w:val="200"/>
          <w:marBottom w:val="0"/>
          <w:divBdr>
            <w:top w:val="none" w:sz="0" w:space="0" w:color="auto"/>
            <w:left w:val="none" w:sz="0" w:space="0" w:color="auto"/>
            <w:bottom w:val="none" w:sz="0" w:space="0" w:color="auto"/>
            <w:right w:val="none" w:sz="0" w:space="0" w:color="auto"/>
          </w:divBdr>
        </w:div>
        <w:div w:id="1648126419">
          <w:marLeft w:val="1699"/>
          <w:marRight w:val="0"/>
          <w:marTop w:val="200"/>
          <w:marBottom w:val="0"/>
          <w:divBdr>
            <w:top w:val="none" w:sz="0" w:space="0" w:color="auto"/>
            <w:left w:val="none" w:sz="0" w:space="0" w:color="auto"/>
            <w:bottom w:val="none" w:sz="0" w:space="0" w:color="auto"/>
            <w:right w:val="none" w:sz="0" w:space="0" w:color="auto"/>
          </w:divBdr>
        </w:div>
        <w:div w:id="1774858682">
          <w:marLeft w:val="1123"/>
          <w:marRight w:val="0"/>
          <w:marTop w:val="200"/>
          <w:marBottom w:val="0"/>
          <w:divBdr>
            <w:top w:val="none" w:sz="0" w:space="0" w:color="auto"/>
            <w:left w:val="none" w:sz="0" w:space="0" w:color="auto"/>
            <w:bottom w:val="none" w:sz="0" w:space="0" w:color="auto"/>
            <w:right w:val="none" w:sz="0" w:space="0" w:color="auto"/>
          </w:divBdr>
        </w:div>
      </w:divsChild>
    </w:div>
    <w:div w:id="2087259120">
      <w:bodyDiv w:val="1"/>
      <w:marLeft w:val="0"/>
      <w:marRight w:val="0"/>
      <w:marTop w:val="0"/>
      <w:marBottom w:val="0"/>
      <w:divBdr>
        <w:top w:val="none" w:sz="0" w:space="0" w:color="auto"/>
        <w:left w:val="none" w:sz="0" w:space="0" w:color="auto"/>
        <w:bottom w:val="none" w:sz="0" w:space="0" w:color="auto"/>
        <w:right w:val="none" w:sz="0" w:space="0" w:color="auto"/>
      </w:divBdr>
      <w:divsChild>
        <w:div w:id="150831058">
          <w:marLeft w:val="1829"/>
          <w:marRight w:val="0"/>
          <w:marTop w:val="200"/>
          <w:marBottom w:val="0"/>
          <w:divBdr>
            <w:top w:val="none" w:sz="0" w:space="0" w:color="auto"/>
            <w:left w:val="none" w:sz="0" w:space="0" w:color="auto"/>
            <w:bottom w:val="none" w:sz="0" w:space="0" w:color="auto"/>
            <w:right w:val="none" w:sz="0" w:space="0" w:color="auto"/>
          </w:divBdr>
        </w:div>
        <w:div w:id="1059858850">
          <w:marLeft w:val="1123"/>
          <w:marRight w:val="0"/>
          <w:marTop w:val="200"/>
          <w:marBottom w:val="0"/>
          <w:divBdr>
            <w:top w:val="none" w:sz="0" w:space="0" w:color="auto"/>
            <w:left w:val="none" w:sz="0" w:space="0" w:color="auto"/>
            <w:bottom w:val="none" w:sz="0" w:space="0" w:color="auto"/>
            <w:right w:val="none" w:sz="0" w:space="0" w:color="auto"/>
          </w:divBdr>
        </w:div>
        <w:div w:id="1598710367">
          <w:marLeft w:val="1829"/>
          <w:marRight w:val="0"/>
          <w:marTop w:val="200"/>
          <w:marBottom w:val="0"/>
          <w:divBdr>
            <w:top w:val="none" w:sz="0" w:space="0" w:color="auto"/>
            <w:left w:val="none" w:sz="0" w:space="0" w:color="auto"/>
            <w:bottom w:val="none" w:sz="0" w:space="0" w:color="auto"/>
            <w:right w:val="none" w:sz="0" w:space="0" w:color="auto"/>
          </w:divBdr>
        </w:div>
      </w:divsChild>
    </w:div>
    <w:div w:id="214279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gov.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F5949-5EA2-4BE7-A9C2-7909B387D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Links>
    <vt:vector size="120" baseType="variant">
      <vt:variant>
        <vt:i4>1376351</vt:i4>
      </vt:variant>
      <vt:variant>
        <vt:i4>111</vt:i4>
      </vt:variant>
      <vt:variant>
        <vt:i4>0</vt:i4>
      </vt:variant>
      <vt:variant>
        <vt:i4>5</vt:i4>
      </vt:variant>
      <vt:variant>
        <vt:lpwstr>mailto:Regional_Grids@ema.gov.sg</vt:lpwstr>
      </vt:variant>
      <vt:variant>
        <vt:lpwstr/>
      </vt:variant>
      <vt:variant>
        <vt:i4>6750289</vt:i4>
      </vt:variant>
      <vt:variant>
        <vt:i4>99</vt:i4>
      </vt:variant>
      <vt:variant>
        <vt:i4>0</vt:i4>
      </vt:variant>
      <vt:variant>
        <vt:i4>5</vt:i4>
      </vt:variant>
      <vt:variant>
        <vt:lpwstr/>
      </vt:variant>
      <vt:variant>
        <vt:lpwstr>_SECTION_4:_Selection</vt:lpwstr>
      </vt:variant>
      <vt:variant>
        <vt:i4>1900598</vt:i4>
      </vt:variant>
      <vt:variant>
        <vt:i4>96</vt:i4>
      </vt:variant>
      <vt:variant>
        <vt:i4>0</vt:i4>
      </vt:variant>
      <vt:variant>
        <vt:i4>5</vt:i4>
      </vt:variant>
      <vt:variant>
        <vt:lpwstr/>
      </vt:variant>
      <vt:variant>
        <vt:lpwstr>_SECTION_3:_RFP</vt:lpwstr>
      </vt:variant>
      <vt:variant>
        <vt:i4>1835066</vt:i4>
      </vt:variant>
      <vt:variant>
        <vt:i4>89</vt:i4>
      </vt:variant>
      <vt:variant>
        <vt:i4>0</vt:i4>
      </vt:variant>
      <vt:variant>
        <vt:i4>5</vt:i4>
      </vt:variant>
      <vt:variant>
        <vt:lpwstr/>
      </vt:variant>
      <vt:variant>
        <vt:lpwstr>_Toc84146259</vt:lpwstr>
      </vt:variant>
      <vt:variant>
        <vt:i4>1900602</vt:i4>
      </vt:variant>
      <vt:variant>
        <vt:i4>83</vt:i4>
      </vt:variant>
      <vt:variant>
        <vt:i4>0</vt:i4>
      </vt:variant>
      <vt:variant>
        <vt:i4>5</vt:i4>
      </vt:variant>
      <vt:variant>
        <vt:lpwstr/>
      </vt:variant>
      <vt:variant>
        <vt:lpwstr>_Toc84146258</vt:lpwstr>
      </vt:variant>
      <vt:variant>
        <vt:i4>1179706</vt:i4>
      </vt:variant>
      <vt:variant>
        <vt:i4>77</vt:i4>
      </vt:variant>
      <vt:variant>
        <vt:i4>0</vt:i4>
      </vt:variant>
      <vt:variant>
        <vt:i4>5</vt:i4>
      </vt:variant>
      <vt:variant>
        <vt:lpwstr/>
      </vt:variant>
      <vt:variant>
        <vt:lpwstr>_Toc84146257</vt:lpwstr>
      </vt:variant>
      <vt:variant>
        <vt:i4>1245242</vt:i4>
      </vt:variant>
      <vt:variant>
        <vt:i4>71</vt:i4>
      </vt:variant>
      <vt:variant>
        <vt:i4>0</vt:i4>
      </vt:variant>
      <vt:variant>
        <vt:i4>5</vt:i4>
      </vt:variant>
      <vt:variant>
        <vt:lpwstr/>
      </vt:variant>
      <vt:variant>
        <vt:lpwstr>_Toc84146256</vt:lpwstr>
      </vt:variant>
      <vt:variant>
        <vt:i4>1048634</vt:i4>
      </vt:variant>
      <vt:variant>
        <vt:i4>65</vt:i4>
      </vt:variant>
      <vt:variant>
        <vt:i4>0</vt:i4>
      </vt:variant>
      <vt:variant>
        <vt:i4>5</vt:i4>
      </vt:variant>
      <vt:variant>
        <vt:lpwstr/>
      </vt:variant>
      <vt:variant>
        <vt:lpwstr>_Toc84146255</vt:lpwstr>
      </vt:variant>
      <vt:variant>
        <vt:i4>1114170</vt:i4>
      </vt:variant>
      <vt:variant>
        <vt:i4>59</vt:i4>
      </vt:variant>
      <vt:variant>
        <vt:i4>0</vt:i4>
      </vt:variant>
      <vt:variant>
        <vt:i4>5</vt:i4>
      </vt:variant>
      <vt:variant>
        <vt:lpwstr/>
      </vt:variant>
      <vt:variant>
        <vt:lpwstr>_Toc84146254</vt:lpwstr>
      </vt:variant>
      <vt:variant>
        <vt:i4>1441850</vt:i4>
      </vt:variant>
      <vt:variant>
        <vt:i4>53</vt:i4>
      </vt:variant>
      <vt:variant>
        <vt:i4>0</vt:i4>
      </vt:variant>
      <vt:variant>
        <vt:i4>5</vt:i4>
      </vt:variant>
      <vt:variant>
        <vt:lpwstr/>
      </vt:variant>
      <vt:variant>
        <vt:lpwstr>_Toc84146253</vt:lpwstr>
      </vt:variant>
      <vt:variant>
        <vt:i4>1507386</vt:i4>
      </vt:variant>
      <vt:variant>
        <vt:i4>47</vt:i4>
      </vt:variant>
      <vt:variant>
        <vt:i4>0</vt:i4>
      </vt:variant>
      <vt:variant>
        <vt:i4>5</vt:i4>
      </vt:variant>
      <vt:variant>
        <vt:lpwstr/>
      </vt:variant>
      <vt:variant>
        <vt:lpwstr>_Toc84146252</vt:lpwstr>
      </vt:variant>
      <vt:variant>
        <vt:i4>1310778</vt:i4>
      </vt:variant>
      <vt:variant>
        <vt:i4>41</vt:i4>
      </vt:variant>
      <vt:variant>
        <vt:i4>0</vt:i4>
      </vt:variant>
      <vt:variant>
        <vt:i4>5</vt:i4>
      </vt:variant>
      <vt:variant>
        <vt:lpwstr/>
      </vt:variant>
      <vt:variant>
        <vt:lpwstr>_Toc84146251</vt:lpwstr>
      </vt:variant>
      <vt:variant>
        <vt:i4>1376314</vt:i4>
      </vt:variant>
      <vt:variant>
        <vt:i4>35</vt:i4>
      </vt:variant>
      <vt:variant>
        <vt:i4>0</vt:i4>
      </vt:variant>
      <vt:variant>
        <vt:i4>5</vt:i4>
      </vt:variant>
      <vt:variant>
        <vt:lpwstr/>
      </vt:variant>
      <vt:variant>
        <vt:lpwstr>_Toc84146250</vt:lpwstr>
      </vt:variant>
      <vt:variant>
        <vt:i4>1835067</vt:i4>
      </vt:variant>
      <vt:variant>
        <vt:i4>29</vt:i4>
      </vt:variant>
      <vt:variant>
        <vt:i4>0</vt:i4>
      </vt:variant>
      <vt:variant>
        <vt:i4>5</vt:i4>
      </vt:variant>
      <vt:variant>
        <vt:lpwstr/>
      </vt:variant>
      <vt:variant>
        <vt:lpwstr>_Toc84146249</vt:lpwstr>
      </vt:variant>
      <vt:variant>
        <vt:i4>1900603</vt:i4>
      </vt:variant>
      <vt:variant>
        <vt:i4>23</vt:i4>
      </vt:variant>
      <vt:variant>
        <vt:i4>0</vt:i4>
      </vt:variant>
      <vt:variant>
        <vt:i4>5</vt:i4>
      </vt:variant>
      <vt:variant>
        <vt:lpwstr/>
      </vt:variant>
      <vt:variant>
        <vt:lpwstr>_Toc84146248</vt:lpwstr>
      </vt:variant>
      <vt:variant>
        <vt:i4>1179707</vt:i4>
      </vt:variant>
      <vt:variant>
        <vt:i4>17</vt:i4>
      </vt:variant>
      <vt:variant>
        <vt:i4>0</vt:i4>
      </vt:variant>
      <vt:variant>
        <vt:i4>5</vt:i4>
      </vt:variant>
      <vt:variant>
        <vt:lpwstr/>
      </vt:variant>
      <vt:variant>
        <vt:lpwstr>_Toc84146247</vt:lpwstr>
      </vt:variant>
      <vt:variant>
        <vt:i4>1245243</vt:i4>
      </vt:variant>
      <vt:variant>
        <vt:i4>11</vt:i4>
      </vt:variant>
      <vt:variant>
        <vt:i4>0</vt:i4>
      </vt:variant>
      <vt:variant>
        <vt:i4>5</vt:i4>
      </vt:variant>
      <vt:variant>
        <vt:lpwstr/>
      </vt:variant>
      <vt:variant>
        <vt:lpwstr>_Toc84146246</vt:lpwstr>
      </vt:variant>
      <vt:variant>
        <vt:i4>1048635</vt:i4>
      </vt:variant>
      <vt:variant>
        <vt:i4>5</vt:i4>
      </vt:variant>
      <vt:variant>
        <vt:i4>0</vt:i4>
      </vt:variant>
      <vt:variant>
        <vt:i4>5</vt:i4>
      </vt:variant>
      <vt:variant>
        <vt:lpwstr/>
      </vt:variant>
      <vt:variant>
        <vt:lpwstr>_Toc84146245</vt:lpwstr>
      </vt:variant>
      <vt:variant>
        <vt:i4>6422581</vt:i4>
      </vt:variant>
      <vt:variant>
        <vt:i4>0</vt:i4>
      </vt:variant>
      <vt:variant>
        <vt:i4>0</vt:i4>
      </vt:variant>
      <vt:variant>
        <vt:i4>5</vt:i4>
      </vt:variant>
      <vt:variant>
        <vt:lpwstr>http://www.ema.gov.sg/</vt:lpwstr>
      </vt:variant>
      <vt:variant>
        <vt:lpwstr/>
      </vt:variant>
      <vt:variant>
        <vt:i4>8061032</vt:i4>
      </vt:variant>
      <vt:variant>
        <vt:i4>0</vt:i4>
      </vt:variant>
      <vt:variant>
        <vt:i4>0</vt:i4>
      </vt:variant>
      <vt:variant>
        <vt:i4>5</vt:i4>
      </vt:variant>
      <vt:variant>
        <vt:lpwstr>https://www.ema.gova.sg/cmsmedia/Consultations/Electricity/Final Determination Paper - Review of Vesting Contract Regime 2016 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2023-08-16T14:34:00Z</dcterms:created>
  <dcterms:modified xsi:type="dcterms:W3CDTF">2023-08-16T14:34:00Z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etDate">
    <vt:lpwstr>2022-07-01T10:30:51Z</vt:lpwstr>
  </property>
  <property fmtid="{D5CDD505-2E9C-101B-9397-08002B2CF9AE}" pid="4" name="MSIP_Label_5434c4c7-833e-41e4-b0ab-cdb227a2f6f7_Method">
    <vt:lpwstr>Privileged</vt:lpwstr>
  </property>
  <property fmtid="{D5CDD505-2E9C-101B-9397-08002B2CF9AE}" pid="5" name="MSIP_Label_5434c4c7-833e-41e4-b0ab-cdb227a2f6f7_Name">
    <vt:lpwstr>Official (Open)</vt:lpwstr>
  </property>
  <property fmtid="{D5CDD505-2E9C-101B-9397-08002B2CF9AE}" pid="6" name="MSIP_Label_5434c4c7-833e-41e4-b0ab-cdb227a2f6f7_SiteId">
    <vt:lpwstr>0b11c524-9a1c-4e1b-84cb-6336aefc2243</vt:lpwstr>
  </property>
  <property fmtid="{D5CDD505-2E9C-101B-9397-08002B2CF9AE}" pid="7" name="MSIP_Label_5434c4c7-833e-41e4-b0ab-cdb227a2f6f7_ActionId">
    <vt:lpwstr>5594085b-2d60-4a29-b6af-641e51a30566</vt:lpwstr>
  </property>
  <property fmtid="{D5CDD505-2E9C-101B-9397-08002B2CF9AE}" pid="8" name="MSIP_Label_5434c4c7-833e-41e4-b0ab-cdb227a2f6f7_ContentBits">
    <vt:lpwstr>0</vt:lpwstr>
  </property>
</Properties>
</file>